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D3C5" w14:textId="77777777" w:rsidR="00EA244E" w:rsidRDefault="00EA244E">
      <w:pPr>
        <w:shd w:val="clear" w:color="auto" w:fill="112845"/>
        <w:tabs>
          <w:tab w:val="right" w:pos="9288"/>
        </w:tabs>
        <w:spacing w:before="240"/>
        <w:ind w:left="-1440" w:right="-1440"/>
      </w:pPr>
    </w:p>
    <w:p w14:paraId="3F581577" w14:textId="77777777" w:rsidR="00EA244E" w:rsidRDefault="00000000">
      <w:pPr>
        <w:pStyle w:val="Subtitle"/>
        <w:tabs>
          <w:tab w:val="right" w:pos="9360"/>
        </w:tabs>
        <w:ind w:left="-1440" w:right="-1440"/>
      </w:pPr>
      <w:r>
        <w:tab/>
        <w:t>Blackfoot School District #55</w:t>
      </w:r>
    </w:p>
    <w:p w14:paraId="313C5B76" w14:textId="77777777" w:rsidR="00EA244E" w:rsidRDefault="00000000">
      <w:pPr>
        <w:pStyle w:val="Title"/>
        <w:tabs>
          <w:tab w:val="right" w:pos="9360"/>
        </w:tabs>
        <w:ind w:left="-1440" w:right="-1440"/>
      </w:pPr>
      <w:r>
        <w:tab/>
        <w:t>Comprehensive Assessment Plan</w:t>
      </w:r>
    </w:p>
    <w:p w14:paraId="738D808D" w14:textId="77777777" w:rsidR="00EA244E" w:rsidRDefault="00EA244E">
      <w:pPr>
        <w:shd w:val="clear" w:color="auto" w:fill="112845"/>
        <w:tabs>
          <w:tab w:val="right" w:pos="9288"/>
        </w:tabs>
        <w:spacing w:before="240" w:after="2520"/>
        <w:ind w:left="-1440" w:right="-1440"/>
        <w:rPr>
          <w:rFonts w:ascii="Merriweather" w:eastAsia="Merriweather" w:hAnsi="Merriweather" w:cs="Merriweather"/>
          <w:b/>
          <w:sz w:val="18"/>
          <w:szCs w:val="18"/>
        </w:rPr>
      </w:pPr>
    </w:p>
    <w:p w14:paraId="16899464" w14:textId="77777777" w:rsidR="00EA244E" w:rsidRDefault="00000000">
      <w:pPr>
        <w:spacing w:before="360"/>
        <w:jc w:val="right"/>
        <w:rPr>
          <w:rFonts w:ascii="Merriweather" w:eastAsia="Merriweather" w:hAnsi="Merriweather" w:cs="Merriweather"/>
          <w:b/>
          <w:sz w:val="20"/>
          <w:szCs w:val="20"/>
        </w:rPr>
      </w:pPr>
      <w:r>
        <w:rPr>
          <w:rFonts w:ascii="Merriweather" w:eastAsia="Merriweather" w:hAnsi="Merriweather" w:cs="Merriweather"/>
          <w:b/>
          <w:noProof/>
          <w:sz w:val="50"/>
          <w:szCs w:val="50"/>
        </w:rPr>
        <w:drawing>
          <wp:inline distT="0" distB="0" distL="0" distR="0" wp14:anchorId="7CAE572D" wp14:editId="4753549B">
            <wp:extent cx="1005840" cy="1005840"/>
            <wp:effectExtent l="0" t="0" r="0" b="0"/>
            <wp:docPr id="1" name="image1.jpg" descr="&quot;Idaho Comprehensive Assessment Program&quot; Logo"/>
            <wp:cNvGraphicFramePr/>
            <a:graphic xmlns:a="http://schemas.openxmlformats.org/drawingml/2006/main">
              <a:graphicData uri="http://schemas.openxmlformats.org/drawingml/2006/picture">
                <pic:pic xmlns:pic="http://schemas.openxmlformats.org/drawingml/2006/picture">
                  <pic:nvPicPr>
                    <pic:cNvPr id="0" name="image1.jpg" descr="&quot;Idaho Comprehensive Assessment Program&quot; Logo"/>
                    <pic:cNvPicPr preferRelativeResize="0"/>
                  </pic:nvPicPr>
                  <pic:blipFill>
                    <a:blip r:embed="rId7"/>
                    <a:srcRect/>
                    <a:stretch>
                      <a:fillRect/>
                    </a:stretch>
                  </pic:blipFill>
                  <pic:spPr>
                    <a:xfrm>
                      <a:off x="0" y="0"/>
                      <a:ext cx="1005840" cy="1005840"/>
                    </a:xfrm>
                    <a:prstGeom prst="rect">
                      <a:avLst/>
                    </a:prstGeom>
                    <a:ln/>
                  </pic:spPr>
                </pic:pic>
              </a:graphicData>
            </a:graphic>
          </wp:inline>
        </w:drawing>
      </w:r>
      <w:r>
        <w:rPr>
          <w:rFonts w:ascii="Merriweather" w:eastAsia="Merriweather" w:hAnsi="Merriweather" w:cs="Merriweather"/>
          <w:b/>
          <w:noProof/>
          <w:sz w:val="50"/>
          <w:szCs w:val="50"/>
        </w:rPr>
        <w:drawing>
          <wp:inline distT="0" distB="0" distL="0" distR="0" wp14:anchorId="62E19081" wp14:editId="027188AC">
            <wp:extent cx="1005840" cy="1005840"/>
            <wp:effectExtent l="0" t="0" r="0" b="0"/>
            <wp:docPr id="3" name="image2.jpg" descr="&quot;Department of Education State of Idaho&quot; Logo"/>
            <wp:cNvGraphicFramePr/>
            <a:graphic xmlns:a="http://schemas.openxmlformats.org/drawingml/2006/main">
              <a:graphicData uri="http://schemas.openxmlformats.org/drawingml/2006/picture">
                <pic:pic xmlns:pic="http://schemas.openxmlformats.org/drawingml/2006/picture">
                  <pic:nvPicPr>
                    <pic:cNvPr id="0" name="image2.jpg" descr="&quot;Department of Education State of Idaho&quot; Logo"/>
                    <pic:cNvPicPr preferRelativeResize="0"/>
                  </pic:nvPicPr>
                  <pic:blipFill>
                    <a:blip r:embed="rId8"/>
                    <a:srcRect/>
                    <a:stretch>
                      <a:fillRect/>
                    </a:stretch>
                  </pic:blipFill>
                  <pic:spPr>
                    <a:xfrm>
                      <a:off x="0" y="0"/>
                      <a:ext cx="1005840" cy="1005840"/>
                    </a:xfrm>
                    <a:prstGeom prst="rect">
                      <a:avLst/>
                    </a:prstGeom>
                    <a:ln/>
                  </pic:spPr>
                </pic:pic>
              </a:graphicData>
            </a:graphic>
          </wp:inline>
        </w:drawing>
      </w:r>
      <w:r>
        <w:rPr>
          <w:rFonts w:ascii="Merriweather" w:eastAsia="Merriweather" w:hAnsi="Merriweather" w:cs="Merriweather"/>
          <w:b/>
          <w:sz w:val="50"/>
          <w:szCs w:val="50"/>
        </w:rPr>
        <w:br/>
      </w:r>
    </w:p>
    <w:p w14:paraId="370E7AD9" w14:textId="77777777" w:rsidR="00EA244E" w:rsidRDefault="00000000">
      <w:pPr>
        <w:pBdr>
          <w:top w:val="nil"/>
          <w:left w:val="nil"/>
          <w:bottom w:val="nil"/>
          <w:right w:val="nil"/>
          <w:between w:val="nil"/>
        </w:pBdr>
        <w:spacing w:after="0"/>
        <w:jc w:val="right"/>
        <w:rPr>
          <w:color w:val="3B3B3B"/>
        </w:rPr>
      </w:pPr>
      <w:r>
        <w:rPr>
          <w:color w:val="3B3B3B"/>
        </w:rPr>
        <w:t xml:space="preserve">Idaho State Department of Education </w:t>
      </w:r>
    </w:p>
    <w:p w14:paraId="418BAB5A" w14:textId="77777777" w:rsidR="00EA244E" w:rsidRDefault="00000000">
      <w:pPr>
        <w:pBdr>
          <w:top w:val="nil"/>
          <w:left w:val="nil"/>
          <w:bottom w:val="nil"/>
          <w:right w:val="nil"/>
          <w:between w:val="nil"/>
        </w:pBdr>
        <w:spacing w:after="0"/>
        <w:jc w:val="right"/>
        <w:rPr>
          <w:color w:val="3B3B3B"/>
        </w:rPr>
      </w:pPr>
      <w:r>
        <w:rPr>
          <w:color w:val="3B3B3B"/>
        </w:rPr>
        <w:t>Assessment &amp; Accountability | Assessment monitoring</w:t>
      </w:r>
    </w:p>
    <w:p w14:paraId="26397157" w14:textId="77777777" w:rsidR="00EA244E" w:rsidRDefault="00EA244E">
      <w:pPr>
        <w:pBdr>
          <w:top w:val="nil"/>
          <w:left w:val="nil"/>
          <w:bottom w:val="nil"/>
          <w:right w:val="nil"/>
          <w:between w:val="nil"/>
        </w:pBdr>
        <w:spacing w:after="0"/>
        <w:jc w:val="right"/>
        <w:rPr>
          <w:color w:val="3B3B3B"/>
        </w:rPr>
      </w:pPr>
    </w:p>
    <w:p w14:paraId="04BDE1B0" w14:textId="77777777" w:rsidR="00EA244E" w:rsidRDefault="00000000">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650 W STATE STREET, 2ND FLOOR</w:t>
      </w:r>
    </w:p>
    <w:p w14:paraId="0387D091" w14:textId="77777777" w:rsidR="00EA244E" w:rsidRDefault="00000000">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BOISE, IDAHO 83702</w:t>
      </w:r>
    </w:p>
    <w:p w14:paraId="0C5903ED" w14:textId="77777777" w:rsidR="00EA244E" w:rsidRDefault="00000000">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208 332 6800 OFFICE</w:t>
      </w:r>
    </w:p>
    <w:p w14:paraId="4DF845E2" w14:textId="77777777" w:rsidR="00EA244E" w:rsidRDefault="00000000">
      <w:pPr>
        <w:pBdr>
          <w:top w:val="nil"/>
          <w:left w:val="nil"/>
          <w:bottom w:val="nil"/>
          <w:right w:val="nil"/>
          <w:between w:val="nil"/>
        </w:pBdr>
        <w:spacing w:after="0" w:line="240" w:lineRule="auto"/>
        <w:jc w:val="right"/>
        <w:rPr>
          <w:smallCaps/>
          <w:color w:val="3B3B3B"/>
          <w:sz w:val="18"/>
          <w:szCs w:val="18"/>
        </w:rPr>
      </w:pPr>
      <w:r>
        <w:rPr>
          <w:smallCaps/>
          <w:color w:val="3B3B3B"/>
          <w:sz w:val="18"/>
          <w:szCs w:val="18"/>
        </w:rPr>
        <w:t>WWW.SDE.IDAHO.GOV</w:t>
      </w:r>
    </w:p>
    <w:p w14:paraId="489DBE13" w14:textId="77777777" w:rsidR="00EA244E" w:rsidRDefault="00EA244E">
      <w:pPr>
        <w:pBdr>
          <w:top w:val="nil"/>
          <w:left w:val="nil"/>
          <w:bottom w:val="nil"/>
          <w:right w:val="nil"/>
          <w:between w:val="nil"/>
        </w:pBdr>
        <w:spacing w:after="0" w:line="240" w:lineRule="auto"/>
        <w:jc w:val="right"/>
        <w:rPr>
          <w:smallCaps/>
          <w:color w:val="3B3B3B"/>
          <w:sz w:val="18"/>
          <w:szCs w:val="18"/>
        </w:rPr>
      </w:pPr>
    </w:p>
    <w:p w14:paraId="6691C9F9" w14:textId="77777777" w:rsidR="00EA244E" w:rsidRDefault="00EA244E">
      <w:pPr>
        <w:pBdr>
          <w:top w:val="nil"/>
          <w:left w:val="nil"/>
          <w:bottom w:val="nil"/>
          <w:right w:val="nil"/>
          <w:between w:val="nil"/>
        </w:pBdr>
        <w:tabs>
          <w:tab w:val="right" w:pos="9350"/>
        </w:tabs>
        <w:spacing w:after="0" w:line="360" w:lineRule="auto"/>
        <w:rPr>
          <w:b/>
        </w:rPr>
      </w:pPr>
    </w:p>
    <w:p w14:paraId="01FE44F4" w14:textId="77777777" w:rsidR="00EA244E" w:rsidRDefault="00EA244E">
      <w:pPr>
        <w:pBdr>
          <w:top w:val="nil"/>
          <w:left w:val="nil"/>
          <w:bottom w:val="nil"/>
          <w:right w:val="nil"/>
          <w:between w:val="nil"/>
        </w:pBdr>
        <w:tabs>
          <w:tab w:val="right" w:pos="9350"/>
        </w:tabs>
        <w:spacing w:after="0" w:line="360" w:lineRule="auto"/>
        <w:rPr>
          <w:b/>
        </w:rPr>
      </w:pPr>
    </w:p>
    <w:p w14:paraId="12A802E9" w14:textId="77777777" w:rsidR="00EA244E" w:rsidRDefault="00EA244E">
      <w:pPr>
        <w:pBdr>
          <w:top w:val="nil"/>
          <w:left w:val="nil"/>
          <w:bottom w:val="nil"/>
          <w:right w:val="nil"/>
          <w:between w:val="nil"/>
        </w:pBdr>
        <w:tabs>
          <w:tab w:val="right" w:pos="9350"/>
        </w:tabs>
        <w:spacing w:after="0" w:line="360" w:lineRule="auto"/>
        <w:rPr>
          <w:b/>
        </w:rPr>
      </w:pPr>
    </w:p>
    <w:p w14:paraId="528455F3" w14:textId="77777777" w:rsidR="00EA244E" w:rsidRDefault="00EA244E">
      <w:pPr>
        <w:pBdr>
          <w:top w:val="nil"/>
          <w:left w:val="nil"/>
          <w:bottom w:val="nil"/>
          <w:right w:val="nil"/>
          <w:between w:val="nil"/>
        </w:pBdr>
        <w:tabs>
          <w:tab w:val="right" w:pos="9350"/>
        </w:tabs>
        <w:spacing w:after="0" w:line="360" w:lineRule="auto"/>
        <w:rPr>
          <w:b/>
        </w:rPr>
      </w:pPr>
    </w:p>
    <w:p w14:paraId="39E229B0" w14:textId="77777777" w:rsidR="00EA244E" w:rsidRDefault="00EA244E">
      <w:pPr>
        <w:pBdr>
          <w:top w:val="nil"/>
          <w:left w:val="nil"/>
          <w:bottom w:val="nil"/>
          <w:right w:val="nil"/>
          <w:between w:val="nil"/>
        </w:pBdr>
        <w:tabs>
          <w:tab w:val="right" w:pos="9350"/>
        </w:tabs>
        <w:spacing w:after="0" w:line="360" w:lineRule="auto"/>
        <w:rPr>
          <w:b/>
        </w:rPr>
      </w:pPr>
    </w:p>
    <w:p w14:paraId="346619AF" w14:textId="77777777" w:rsidR="00EA244E" w:rsidRDefault="00EA244E">
      <w:pPr>
        <w:pBdr>
          <w:top w:val="nil"/>
          <w:left w:val="nil"/>
          <w:bottom w:val="nil"/>
          <w:right w:val="nil"/>
          <w:between w:val="nil"/>
        </w:pBdr>
        <w:tabs>
          <w:tab w:val="right" w:pos="9350"/>
        </w:tabs>
        <w:spacing w:after="0" w:line="360" w:lineRule="auto"/>
        <w:rPr>
          <w:b/>
        </w:rPr>
      </w:pPr>
    </w:p>
    <w:p w14:paraId="4BF412C2" w14:textId="77777777" w:rsidR="00EA244E" w:rsidRDefault="00EA244E">
      <w:pPr>
        <w:pBdr>
          <w:top w:val="nil"/>
          <w:left w:val="nil"/>
          <w:bottom w:val="nil"/>
          <w:right w:val="nil"/>
          <w:between w:val="nil"/>
        </w:pBdr>
        <w:tabs>
          <w:tab w:val="right" w:pos="9350"/>
        </w:tabs>
        <w:spacing w:after="0" w:line="360" w:lineRule="auto"/>
        <w:rPr>
          <w:b/>
        </w:rPr>
      </w:pPr>
    </w:p>
    <w:p w14:paraId="6D80818D" w14:textId="77777777" w:rsidR="00EA244E" w:rsidRDefault="00EA244E">
      <w:pPr>
        <w:pBdr>
          <w:top w:val="nil"/>
          <w:left w:val="nil"/>
          <w:bottom w:val="nil"/>
          <w:right w:val="nil"/>
          <w:between w:val="nil"/>
        </w:pBdr>
        <w:tabs>
          <w:tab w:val="right" w:pos="9350"/>
        </w:tabs>
        <w:spacing w:after="0" w:line="360" w:lineRule="auto"/>
        <w:rPr>
          <w:b/>
        </w:rPr>
      </w:pPr>
    </w:p>
    <w:p w14:paraId="75F6FFB2" w14:textId="77777777" w:rsidR="00EA244E" w:rsidRDefault="00EA244E">
      <w:pPr>
        <w:pBdr>
          <w:top w:val="nil"/>
          <w:left w:val="nil"/>
          <w:bottom w:val="nil"/>
          <w:right w:val="nil"/>
          <w:between w:val="nil"/>
        </w:pBdr>
        <w:tabs>
          <w:tab w:val="right" w:pos="9350"/>
        </w:tabs>
        <w:spacing w:after="0" w:line="360" w:lineRule="auto"/>
        <w:rPr>
          <w:b/>
        </w:rPr>
      </w:pPr>
    </w:p>
    <w:p w14:paraId="1FBC4B13" w14:textId="77777777" w:rsidR="00EA244E" w:rsidRDefault="00000000">
      <w:pPr>
        <w:pBdr>
          <w:top w:val="nil"/>
          <w:left w:val="nil"/>
          <w:bottom w:val="nil"/>
          <w:right w:val="nil"/>
          <w:between w:val="nil"/>
        </w:pBdr>
        <w:tabs>
          <w:tab w:val="right" w:pos="9350"/>
        </w:tabs>
        <w:spacing w:after="0" w:line="360" w:lineRule="auto"/>
        <w:rPr>
          <w:b/>
        </w:rPr>
      </w:pPr>
      <w:r>
        <w:rPr>
          <w:b/>
        </w:rPr>
        <w:t>TABLE OF CONTENTS</w:t>
      </w:r>
    </w:p>
    <w:sdt>
      <w:sdtPr>
        <w:id w:val="863485783"/>
        <w:docPartObj>
          <w:docPartGallery w:val="Table of Contents"/>
          <w:docPartUnique/>
        </w:docPartObj>
      </w:sdtPr>
      <w:sdtContent>
        <w:p w14:paraId="1598D1AD" w14:textId="39BB3F91" w:rsidR="00EA244E" w:rsidRDefault="00000000">
          <w:pPr>
            <w:pBdr>
              <w:top w:val="nil"/>
              <w:left w:val="nil"/>
              <w:bottom w:val="nil"/>
              <w:right w:val="nil"/>
              <w:between w:val="nil"/>
            </w:pBdr>
            <w:tabs>
              <w:tab w:val="right" w:pos="9350"/>
            </w:tabs>
            <w:spacing w:after="100"/>
            <w:rPr>
              <w:rFonts w:ascii="Arial" w:eastAsia="Arial" w:hAnsi="Arial" w:cs="Arial"/>
              <w:color w:val="000000"/>
              <w:sz w:val="22"/>
              <w:szCs w:val="22"/>
            </w:rPr>
          </w:pPr>
          <w:r>
            <w:fldChar w:fldCharType="begin"/>
          </w:r>
          <w:r>
            <w:instrText xml:space="preserve"> TOC \h \u \z \t "Heading 1,1,Heading 2,2,Heading 3,3,Heading 4,4,Heading 5,5,Heading 6,6,"</w:instrText>
          </w:r>
          <w:r>
            <w:fldChar w:fldCharType="separate"/>
          </w:r>
          <w:hyperlink w:anchor="_2xcytpi">
            <w:r>
              <w:t>Instructions</w:t>
            </w:r>
            <w:r>
              <w:tab/>
            </w:r>
          </w:hyperlink>
        </w:p>
        <w:p w14:paraId="22B08F0D" w14:textId="2CBB53D5" w:rsidR="00EA244E" w:rsidRDefault="00000000">
          <w:pPr>
            <w:pBdr>
              <w:top w:val="nil"/>
              <w:left w:val="nil"/>
              <w:bottom w:val="nil"/>
              <w:right w:val="nil"/>
              <w:between w:val="nil"/>
            </w:pBdr>
            <w:tabs>
              <w:tab w:val="right" w:pos="9350"/>
            </w:tabs>
            <w:spacing w:after="100"/>
            <w:rPr>
              <w:rFonts w:ascii="Arial" w:eastAsia="Arial" w:hAnsi="Arial" w:cs="Arial"/>
              <w:color w:val="000000"/>
              <w:sz w:val="22"/>
              <w:szCs w:val="22"/>
            </w:rPr>
          </w:pPr>
          <w:hyperlink w:anchor="_1fob9te">
            <w:r>
              <w:t>Blackfoot School District Comprehensive Assessment Strategic Plan 20</w:t>
            </w:r>
            <w:r w:rsidR="00907911">
              <w:t>23-2024</w:t>
            </w:r>
            <w:r w:rsidR="00AD2A28">
              <w:tab/>
              <w:t>3</w:t>
            </w:r>
            <w:r>
              <w:tab/>
            </w:r>
          </w:hyperlink>
        </w:p>
        <w:p w14:paraId="6A6C97D9" w14:textId="298BCDCC"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3znysh7">
            <w:r>
              <w:t>Philosophy &amp; Purpose of the State Comprehensive Assessment Program:</w:t>
            </w:r>
            <w:r>
              <w:tab/>
            </w:r>
          </w:hyperlink>
          <w:r w:rsidR="00AD2A28">
            <w:t>3</w:t>
          </w:r>
        </w:p>
        <w:p w14:paraId="630A4D86" w14:textId="7362E685"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2et92p0">
            <w:r>
              <w:t>Assessment in Public Schools - Philosophy - Idaho Code §08.02.03.111.01</w:t>
            </w:r>
            <w:r>
              <w:tab/>
            </w:r>
          </w:hyperlink>
          <w:r w:rsidR="00AD2A28">
            <w:t>3</w:t>
          </w:r>
        </w:p>
        <w:p w14:paraId="1D4D0AE3" w14:textId="34326D3C"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tyjcwt">
            <w:r>
              <w:t>Assessment in Public Schools - Purpose -Idaho Code §08.02.03.111.02</w:t>
            </w:r>
            <w:r>
              <w:tab/>
            </w:r>
          </w:hyperlink>
          <w:r w:rsidR="00AD2A28">
            <w:t>4</w:t>
          </w:r>
        </w:p>
        <w:p w14:paraId="2FA76DF3" w14:textId="0D956673"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1ci93xb">
            <w:r>
              <w:t>LEA Assessment Philosophy/Vision</w:t>
            </w:r>
            <w:r>
              <w:tab/>
            </w:r>
          </w:hyperlink>
          <w:r w:rsidR="00AD2A28">
            <w:t>4</w:t>
          </w:r>
        </w:p>
        <w:p w14:paraId="4531C1B1" w14:textId="3788007A"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3dy6vkm">
            <w:r>
              <w:t>LEA Assessment Purpose/Mission</w:t>
            </w:r>
            <w:r>
              <w:tab/>
            </w:r>
          </w:hyperlink>
          <w:r w:rsidR="00AD2A28">
            <w:t>4</w:t>
          </w:r>
        </w:p>
        <w:p w14:paraId="20E088E8" w14:textId="25D13538"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1t3h5sf">
            <w:r>
              <w:t>Assessments:</w:t>
            </w:r>
            <w:r>
              <w:tab/>
            </w:r>
          </w:hyperlink>
        </w:p>
        <w:p w14:paraId="60F0EB72" w14:textId="778712B9"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4d34og8">
            <w:r>
              <w:t>State and LEA Assessments</w:t>
            </w:r>
            <w:r>
              <w:tab/>
            </w:r>
          </w:hyperlink>
          <w:r w:rsidR="00AD2A28">
            <w:t>5</w:t>
          </w:r>
        </w:p>
        <w:p w14:paraId="158552FA" w14:textId="475D9706"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17dp8vu">
            <w:r>
              <w:t>Testing Procedures</w:t>
            </w:r>
            <w:r>
              <w:tab/>
            </w:r>
          </w:hyperlink>
        </w:p>
        <w:p w14:paraId="36CCFD23" w14:textId="00146E98"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3rdcrjn">
            <w:r>
              <w:t>Table 3 – State Assessments</w:t>
            </w:r>
            <w:r>
              <w:tab/>
            </w:r>
          </w:hyperlink>
          <w:r w:rsidR="00AD2A28">
            <w:t>26</w:t>
          </w:r>
        </w:p>
        <w:p w14:paraId="71180A05" w14:textId="70986328"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26in1rg">
            <w:r>
              <w:t>Table 4 – LEA Assessments</w:t>
            </w:r>
            <w:r>
              <w:tab/>
            </w:r>
          </w:hyperlink>
          <w:r w:rsidR="00AD2A28">
            <w:t>28</w:t>
          </w:r>
        </w:p>
        <w:p w14:paraId="424547A5" w14:textId="10939EA7"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lnxbz9">
            <w:r>
              <w:t>Assessment of Students with Disabilities and ELL students:</w:t>
            </w:r>
            <w:r>
              <w:tab/>
            </w:r>
          </w:hyperlink>
        </w:p>
        <w:p w14:paraId="76DA5915" w14:textId="066C370C"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35nkun2">
            <w:r>
              <w:t>Table 5 – State Assessments</w:t>
            </w:r>
            <w:r>
              <w:tab/>
            </w:r>
          </w:hyperlink>
          <w:r w:rsidR="00AD2A28">
            <w:t>31</w:t>
          </w:r>
        </w:p>
        <w:p w14:paraId="31987A28" w14:textId="1027C68B" w:rsidR="00EA244E" w:rsidRDefault="00000000">
          <w:pPr>
            <w:pBdr>
              <w:top w:val="nil"/>
              <w:left w:val="nil"/>
              <w:bottom w:val="nil"/>
              <w:right w:val="nil"/>
              <w:between w:val="nil"/>
            </w:pBdr>
            <w:tabs>
              <w:tab w:val="right" w:pos="9350"/>
            </w:tabs>
            <w:spacing w:after="100"/>
            <w:ind w:left="440"/>
            <w:rPr>
              <w:rFonts w:ascii="Arial" w:eastAsia="Arial" w:hAnsi="Arial" w:cs="Arial"/>
              <w:color w:val="000000"/>
              <w:sz w:val="22"/>
              <w:szCs w:val="22"/>
            </w:rPr>
          </w:pPr>
          <w:hyperlink w:anchor="_1ksv4uv">
            <w:r>
              <w:t>Table 6 - LEA Assessments</w:t>
            </w:r>
            <w:r>
              <w:tab/>
            </w:r>
          </w:hyperlink>
          <w:r w:rsidR="00AD2A28">
            <w:t>38</w:t>
          </w:r>
        </w:p>
        <w:p w14:paraId="4193305D" w14:textId="4682D560"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44sinio">
            <w:r>
              <w:t>Professional Development:</w:t>
            </w:r>
            <w:r>
              <w:tab/>
            </w:r>
          </w:hyperlink>
        </w:p>
        <w:p w14:paraId="46B345D6" w14:textId="3A78E49A"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2jxsxqh">
            <w:r>
              <w:t>Test Security:</w:t>
            </w:r>
            <w:r>
              <w:tab/>
            </w:r>
          </w:hyperlink>
          <w:r w:rsidR="00AD2A28">
            <w:t>41</w:t>
          </w:r>
        </w:p>
        <w:p w14:paraId="668B0BB7" w14:textId="0E88D185"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z337ya">
            <w:r>
              <w:t>Technology Support/ Data Quality:</w:t>
            </w:r>
            <w:r>
              <w:tab/>
            </w:r>
          </w:hyperlink>
          <w:r w:rsidR="00AD2A28">
            <w:t>43</w:t>
          </w:r>
        </w:p>
        <w:p w14:paraId="7F4D57AC" w14:textId="272C445D"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3j2qqm3">
            <w:r>
              <w:t>Appendix A:  Glossary</w:t>
            </w:r>
            <w:r>
              <w:tab/>
            </w:r>
          </w:hyperlink>
          <w:r w:rsidR="00AD2A28">
            <w:t>44</w:t>
          </w:r>
        </w:p>
        <w:p w14:paraId="55296CC6" w14:textId="14449301" w:rsidR="00EA244E" w:rsidRDefault="00000000">
          <w:pPr>
            <w:pBdr>
              <w:top w:val="nil"/>
              <w:left w:val="nil"/>
              <w:bottom w:val="nil"/>
              <w:right w:val="nil"/>
              <w:between w:val="nil"/>
            </w:pBdr>
            <w:tabs>
              <w:tab w:val="right" w:pos="9350"/>
            </w:tabs>
            <w:spacing w:after="100"/>
            <w:ind w:left="220"/>
            <w:rPr>
              <w:rFonts w:ascii="Arial" w:eastAsia="Arial" w:hAnsi="Arial" w:cs="Arial"/>
              <w:color w:val="000000"/>
              <w:sz w:val="22"/>
              <w:szCs w:val="22"/>
            </w:rPr>
          </w:pPr>
          <w:hyperlink w:anchor="_1y810tw">
            <w:r>
              <w:t>Appendix B:  Idaho Comprehensive Assessment Program Inventory</w:t>
            </w:r>
            <w:r>
              <w:tab/>
            </w:r>
          </w:hyperlink>
          <w:r w:rsidR="00AD2A28">
            <w:t>46</w:t>
          </w:r>
        </w:p>
        <w:p w14:paraId="6A9CFAAA" w14:textId="1234FE33" w:rsidR="00C71C32" w:rsidRDefault="00000000">
          <w:pPr>
            <w:pBdr>
              <w:top w:val="nil"/>
              <w:left w:val="nil"/>
              <w:bottom w:val="nil"/>
              <w:right w:val="nil"/>
              <w:between w:val="nil"/>
            </w:pBdr>
            <w:tabs>
              <w:tab w:val="right" w:pos="9350"/>
            </w:tabs>
            <w:spacing w:after="100"/>
            <w:ind w:left="220"/>
          </w:pPr>
          <w:hyperlink w:anchor="_4i7ojhp">
            <w:r>
              <w:t>Appendix C:  Resources</w:t>
            </w:r>
            <w:r>
              <w:tab/>
            </w:r>
          </w:hyperlink>
          <w:r>
            <w:fldChar w:fldCharType="end"/>
          </w:r>
          <w:r w:rsidR="00AD2A28">
            <w:t>49</w:t>
          </w:r>
        </w:p>
        <w:p w14:paraId="313EDB8C" w14:textId="73034293" w:rsidR="00EA244E" w:rsidRDefault="00C71C32">
          <w:pPr>
            <w:pBdr>
              <w:top w:val="nil"/>
              <w:left w:val="nil"/>
              <w:bottom w:val="nil"/>
              <w:right w:val="nil"/>
              <w:between w:val="nil"/>
            </w:pBdr>
            <w:tabs>
              <w:tab w:val="right" w:pos="9350"/>
            </w:tabs>
            <w:spacing w:after="100"/>
            <w:ind w:left="220"/>
            <w:rPr>
              <w:rFonts w:ascii="Arial" w:eastAsia="Arial" w:hAnsi="Arial" w:cs="Arial"/>
              <w:color w:val="000000"/>
              <w:sz w:val="22"/>
              <w:szCs w:val="22"/>
            </w:rPr>
          </w:pPr>
          <w:r>
            <w:t xml:space="preserve">The Importance of Testing: Parental </w:t>
          </w:r>
          <w:proofErr w:type="spellStart"/>
          <w:r>
            <w:t>Opt</w:t>
          </w:r>
          <w:proofErr w:type="spellEnd"/>
          <w:r>
            <w:t xml:space="preserve"> Out Form</w:t>
          </w:r>
          <w:r w:rsidR="00AD2A28">
            <w:tab/>
            <w:t>51</w:t>
          </w:r>
        </w:p>
      </w:sdtContent>
    </w:sdt>
    <w:p w14:paraId="537947C0" w14:textId="77777777" w:rsidR="00EA244E" w:rsidRDefault="00EA244E">
      <w:pPr>
        <w:pStyle w:val="Heading1"/>
      </w:pPr>
      <w:bookmarkStart w:id="0" w:name="_gjdgxs" w:colFirst="0" w:colLast="0"/>
      <w:bookmarkEnd w:id="0"/>
    </w:p>
    <w:p w14:paraId="6EC26BEF" w14:textId="77777777" w:rsidR="00EA244E" w:rsidRDefault="00EA244E"/>
    <w:p w14:paraId="33B3B233" w14:textId="77777777" w:rsidR="00EA244E" w:rsidRDefault="00000000">
      <w:pPr>
        <w:rPr>
          <w:color w:val="3B3B3B"/>
        </w:rPr>
      </w:pPr>
      <w:bookmarkStart w:id="1" w:name="_30j0zll" w:colFirst="0" w:colLast="0"/>
      <w:bookmarkEnd w:id="1"/>
      <w:r>
        <w:br w:type="page"/>
      </w:r>
    </w:p>
    <w:p w14:paraId="0FC82A78" w14:textId="77777777" w:rsidR="00EA244E" w:rsidRDefault="00000000">
      <w:pPr>
        <w:pStyle w:val="Heading1"/>
        <w:spacing w:before="0" w:after="0"/>
      </w:pPr>
      <w:bookmarkStart w:id="2" w:name="_1fob9te" w:colFirst="0" w:colLast="0"/>
      <w:bookmarkEnd w:id="2"/>
      <w:r>
        <w:lastRenderedPageBreak/>
        <w:t xml:space="preserve">Blackfoot School District #55 comprehensive assessment strategic plan </w:t>
      </w:r>
    </w:p>
    <w:p w14:paraId="0D11EC34" w14:textId="77777777" w:rsidR="00EA244E" w:rsidRDefault="00EA244E">
      <w:pPr>
        <w:widowControl w:val="0"/>
        <w:pBdr>
          <w:top w:val="nil"/>
          <w:left w:val="nil"/>
          <w:bottom w:val="nil"/>
          <w:right w:val="nil"/>
          <w:between w:val="nil"/>
        </w:pBdr>
        <w:spacing w:after="0" w:line="240" w:lineRule="auto"/>
        <w:rPr>
          <w:color w:val="3B3B3B"/>
        </w:rPr>
      </w:pPr>
    </w:p>
    <w:p w14:paraId="039F399F" w14:textId="59A7F903" w:rsidR="00EA244E" w:rsidRDefault="00000000">
      <w:pPr>
        <w:widowControl w:val="0"/>
        <w:pBdr>
          <w:top w:val="nil"/>
          <w:left w:val="nil"/>
          <w:bottom w:val="nil"/>
          <w:right w:val="nil"/>
          <w:between w:val="nil"/>
        </w:pBdr>
        <w:spacing w:after="0" w:line="240" w:lineRule="auto"/>
        <w:rPr>
          <w:color w:val="3B3B3B"/>
        </w:rPr>
      </w:pPr>
      <w:r>
        <w:rPr>
          <w:color w:val="3B3B3B"/>
        </w:rPr>
        <w:t>Blackfoot</w:t>
      </w:r>
      <w:r w:rsidR="00CC6569">
        <w:rPr>
          <w:color w:val="3B3B3B"/>
        </w:rPr>
        <w:t>’s</w:t>
      </w:r>
      <w:r>
        <w:rPr>
          <w:color w:val="3B3B3B"/>
        </w:rPr>
        <w:t xml:space="preserve"> vision statement, mission statement, belief statements and learning goals provide the foundation for the Comprehensive Assessment System along with the District Strategic Plan and Idaho Content Standards.</w:t>
      </w:r>
    </w:p>
    <w:p w14:paraId="0E723B1E" w14:textId="77777777" w:rsidR="00EA244E" w:rsidRDefault="00EA244E">
      <w:pPr>
        <w:widowControl w:val="0"/>
        <w:pBdr>
          <w:top w:val="nil"/>
          <w:left w:val="nil"/>
          <w:bottom w:val="nil"/>
          <w:right w:val="nil"/>
          <w:between w:val="nil"/>
        </w:pBdr>
        <w:spacing w:after="0" w:line="240" w:lineRule="auto"/>
        <w:rPr>
          <w:color w:val="3B3B3B"/>
        </w:rPr>
      </w:pPr>
    </w:p>
    <w:p w14:paraId="4F52A3C5" w14:textId="77777777" w:rsidR="00EA244E" w:rsidRPr="00961AC3" w:rsidRDefault="00000000">
      <w:pPr>
        <w:pStyle w:val="Heading2"/>
        <w:spacing w:before="0" w:after="0"/>
        <w:rPr>
          <w:b/>
          <w:bCs/>
          <w:color w:val="1F497D" w:themeColor="text2"/>
        </w:rPr>
      </w:pPr>
      <w:bookmarkStart w:id="3" w:name="_3znysh7" w:colFirst="0" w:colLast="0"/>
      <w:bookmarkEnd w:id="3"/>
      <w:r w:rsidRPr="00961AC3">
        <w:rPr>
          <w:b/>
          <w:bCs/>
          <w:color w:val="1F497D" w:themeColor="text2"/>
        </w:rPr>
        <w:t>Philosophy &amp; Purpose of the State Comprehensive Assessment Program:</w:t>
      </w:r>
    </w:p>
    <w:p w14:paraId="3061AD69" w14:textId="77777777" w:rsidR="00EA244E" w:rsidRDefault="00EA244E">
      <w:pPr>
        <w:pStyle w:val="Heading3"/>
        <w:spacing w:before="0"/>
      </w:pPr>
    </w:p>
    <w:p w14:paraId="2E465DC0" w14:textId="77777777" w:rsidR="00EA244E" w:rsidRDefault="00000000">
      <w:pPr>
        <w:pStyle w:val="Heading3"/>
        <w:spacing w:before="0"/>
      </w:pPr>
      <w:bookmarkStart w:id="4" w:name="_2et92p0" w:colFirst="0" w:colLast="0"/>
      <w:bookmarkEnd w:id="4"/>
      <w:r>
        <w:t>Assessment in Public Schools - Philosophy - Idaho Code §08.02.03.111.01</w:t>
      </w:r>
    </w:p>
    <w:p w14:paraId="5C8768F6" w14:textId="77777777" w:rsidR="00EA244E" w:rsidRDefault="00000000">
      <w:pPr>
        <w:widowControl w:val="0"/>
        <w:pBdr>
          <w:top w:val="nil"/>
          <w:left w:val="nil"/>
          <w:bottom w:val="nil"/>
          <w:right w:val="nil"/>
          <w:between w:val="nil"/>
        </w:pBdr>
        <w:spacing w:after="0" w:line="240" w:lineRule="auto"/>
        <w:rPr>
          <w:i/>
          <w:color w:val="3B3B3B"/>
        </w:rPr>
      </w:pPr>
      <w:r>
        <w:rPr>
          <w:i/>
          <w:color w:val="3B3B3B"/>
        </w:rPr>
        <w:t>Acquiring the basic skills is essential to realization of full education, vocational and personal/social development. Since Idaho schools are responsible for instruction in the basic scholastic skills, the State Board of Education has a vested interest in regularly surveying student skill acquisition as an index of the effectiveness of the educational program. This information can best be secured through objective assessment of student growth. The State Board of Education will provide oversight for all components of the comprehensive assessment program.</w:t>
      </w:r>
    </w:p>
    <w:p w14:paraId="51D299E1" w14:textId="77777777" w:rsidR="00EA244E" w:rsidRDefault="00EA244E">
      <w:pPr>
        <w:widowControl w:val="0"/>
        <w:pBdr>
          <w:top w:val="nil"/>
          <w:left w:val="nil"/>
          <w:bottom w:val="nil"/>
          <w:right w:val="nil"/>
          <w:between w:val="nil"/>
        </w:pBdr>
        <w:spacing w:after="0" w:line="240" w:lineRule="auto"/>
        <w:rPr>
          <w:color w:val="3B3B3B"/>
        </w:rPr>
      </w:pPr>
    </w:p>
    <w:p w14:paraId="176637E3" w14:textId="77777777" w:rsidR="00EA244E" w:rsidRDefault="00000000">
      <w:pPr>
        <w:pStyle w:val="Heading3"/>
        <w:spacing w:before="0"/>
      </w:pPr>
      <w:bookmarkStart w:id="5" w:name="_tyjcwt" w:colFirst="0" w:colLast="0"/>
      <w:bookmarkEnd w:id="5"/>
      <w:r>
        <w:t>Assessment in Public Schools - Purpose -Idaho Code §08.02.03.111.02</w:t>
      </w:r>
    </w:p>
    <w:p w14:paraId="477ACF90" w14:textId="77777777" w:rsidR="00EA244E" w:rsidRDefault="00000000">
      <w:pPr>
        <w:widowControl w:val="0"/>
        <w:pBdr>
          <w:top w:val="nil"/>
          <w:left w:val="nil"/>
          <w:bottom w:val="nil"/>
          <w:right w:val="nil"/>
          <w:between w:val="nil"/>
        </w:pBdr>
        <w:spacing w:after="0" w:line="240" w:lineRule="auto"/>
        <w:rPr>
          <w:i/>
          <w:color w:val="3B3B3B"/>
        </w:rPr>
      </w:pPr>
      <w:r>
        <w:rPr>
          <w:i/>
          <w:color w:val="3B3B3B"/>
        </w:rPr>
        <w:t xml:space="preserve">The purpose of assessment in the public schools is to:  </w:t>
      </w:r>
    </w:p>
    <w:p w14:paraId="4D79A7D2"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 xml:space="preserve">measure and improve student </w:t>
      </w:r>
      <w:proofErr w:type="gramStart"/>
      <w:r>
        <w:rPr>
          <w:i/>
          <w:color w:val="3B3B3B"/>
        </w:rPr>
        <w:t>achievement;</w:t>
      </w:r>
      <w:proofErr w:type="gramEnd"/>
    </w:p>
    <w:p w14:paraId="4F27FB54"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 xml:space="preserve">assist classroom teachers in designing </w:t>
      </w:r>
      <w:proofErr w:type="gramStart"/>
      <w:r>
        <w:rPr>
          <w:i/>
          <w:color w:val="3B3B3B"/>
        </w:rPr>
        <w:t>lessons;</w:t>
      </w:r>
      <w:proofErr w:type="gramEnd"/>
    </w:p>
    <w:p w14:paraId="4BE1AFC3"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 xml:space="preserve">identify areas needing intervention and remediation and </w:t>
      </w:r>
      <w:proofErr w:type="gramStart"/>
      <w:r>
        <w:rPr>
          <w:i/>
          <w:color w:val="3B3B3B"/>
        </w:rPr>
        <w:t>acceleration;</w:t>
      </w:r>
      <w:proofErr w:type="gramEnd"/>
    </w:p>
    <w:p w14:paraId="2C20BB69"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 xml:space="preserve">assist school districts in evaluating local curriculum and instructional practices in order to make needed curriculum </w:t>
      </w:r>
      <w:proofErr w:type="gramStart"/>
      <w:r>
        <w:rPr>
          <w:i/>
          <w:color w:val="3B3B3B"/>
        </w:rPr>
        <w:t>adjustments;</w:t>
      </w:r>
      <w:proofErr w:type="gramEnd"/>
    </w:p>
    <w:p w14:paraId="7EC27060"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 xml:space="preserve">inform parents and guardians of their child’s </w:t>
      </w:r>
      <w:proofErr w:type="gramStart"/>
      <w:r>
        <w:rPr>
          <w:i/>
          <w:color w:val="3B3B3B"/>
        </w:rPr>
        <w:t>progress;</w:t>
      </w:r>
      <w:proofErr w:type="gramEnd"/>
    </w:p>
    <w:p w14:paraId="045E0CCA"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 xml:space="preserve">provide comparative local, state and national data regarding the achievement of students in essential skill </w:t>
      </w:r>
      <w:proofErr w:type="gramStart"/>
      <w:r>
        <w:rPr>
          <w:i/>
          <w:color w:val="3B3B3B"/>
        </w:rPr>
        <w:t>areas;</w:t>
      </w:r>
      <w:proofErr w:type="gramEnd"/>
    </w:p>
    <w:p w14:paraId="271D42E1"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identify performance trends in student achievement across grade levels tested and student growth over time; and</w:t>
      </w:r>
    </w:p>
    <w:p w14:paraId="289B6CA2" w14:textId="77777777" w:rsidR="00EA244E" w:rsidRDefault="00000000">
      <w:pPr>
        <w:widowControl w:val="0"/>
        <w:numPr>
          <w:ilvl w:val="0"/>
          <w:numId w:val="3"/>
        </w:numPr>
        <w:pBdr>
          <w:top w:val="nil"/>
          <w:left w:val="nil"/>
          <w:bottom w:val="nil"/>
          <w:right w:val="nil"/>
          <w:between w:val="nil"/>
        </w:pBdr>
        <w:spacing w:after="0" w:line="240" w:lineRule="auto"/>
        <w:rPr>
          <w:i/>
          <w:color w:val="3B3B3B"/>
        </w:rPr>
      </w:pPr>
      <w:r>
        <w:rPr>
          <w:i/>
          <w:color w:val="3B3B3B"/>
        </w:rPr>
        <w:t>help determine technical assistance/consultation priorities for the State Department of Education.</w:t>
      </w:r>
    </w:p>
    <w:p w14:paraId="6DA353D9" w14:textId="77777777" w:rsidR="00EA244E" w:rsidRDefault="00EA244E">
      <w:pPr>
        <w:widowControl w:val="0"/>
        <w:pBdr>
          <w:top w:val="nil"/>
          <w:left w:val="nil"/>
          <w:bottom w:val="nil"/>
          <w:right w:val="nil"/>
          <w:between w:val="nil"/>
        </w:pBdr>
        <w:spacing w:after="0" w:line="240" w:lineRule="auto"/>
        <w:rPr>
          <w:i/>
          <w:color w:val="3B3B3B"/>
        </w:rPr>
      </w:pPr>
    </w:p>
    <w:p w14:paraId="2DD4933C" w14:textId="77777777" w:rsidR="00EA244E" w:rsidRDefault="00000000">
      <w:pPr>
        <w:pBdr>
          <w:top w:val="nil"/>
          <w:left w:val="nil"/>
          <w:bottom w:val="nil"/>
          <w:right w:val="nil"/>
          <w:between w:val="nil"/>
        </w:pBdr>
        <w:spacing w:after="0" w:line="240" w:lineRule="auto"/>
        <w:rPr>
          <w:color w:val="2B63AC"/>
        </w:rPr>
      </w:pPr>
      <w:r>
        <w:rPr>
          <w:color w:val="000000"/>
        </w:rPr>
        <w:t xml:space="preserve">The mission of Blackfoot School District No. 55, in partnership with the community, is to prepare students for the future by enabling every student to gain knowledge and skills, to develop confidence, to value life-long learning, and to become responsible contributing members of our changing world. </w:t>
      </w:r>
    </w:p>
    <w:p w14:paraId="4F2131BF" w14:textId="77777777" w:rsidR="00EA244E" w:rsidRDefault="00EA244E">
      <w:pPr>
        <w:widowControl w:val="0"/>
        <w:pBdr>
          <w:top w:val="nil"/>
          <w:left w:val="nil"/>
          <w:bottom w:val="nil"/>
          <w:right w:val="nil"/>
          <w:between w:val="nil"/>
        </w:pBdr>
        <w:spacing w:after="0" w:line="240" w:lineRule="auto"/>
        <w:rPr>
          <w:color w:val="3B3B3B"/>
        </w:rPr>
      </w:pPr>
    </w:p>
    <w:p w14:paraId="477E5B21" w14:textId="77777777" w:rsidR="00EA244E" w:rsidRDefault="00000000">
      <w:pPr>
        <w:pBdr>
          <w:top w:val="nil"/>
          <w:left w:val="nil"/>
          <w:bottom w:val="nil"/>
          <w:right w:val="nil"/>
          <w:between w:val="nil"/>
        </w:pBdr>
        <w:spacing w:after="0" w:line="240" w:lineRule="auto"/>
        <w:rPr>
          <w:color w:val="000000"/>
        </w:rPr>
      </w:pPr>
      <w:r>
        <w:rPr>
          <w:b/>
          <w:i/>
          <w:color w:val="000000"/>
        </w:rPr>
        <w:t xml:space="preserve">We believe… </w:t>
      </w:r>
    </w:p>
    <w:p w14:paraId="557AECA9" w14:textId="77777777" w:rsidR="00EA244E" w:rsidRDefault="00000000">
      <w:pPr>
        <w:pBdr>
          <w:top w:val="nil"/>
          <w:left w:val="nil"/>
          <w:bottom w:val="nil"/>
          <w:right w:val="nil"/>
          <w:between w:val="nil"/>
        </w:pBdr>
        <w:spacing w:after="0" w:line="240" w:lineRule="auto"/>
        <w:rPr>
          <w:color w:val="000000"/>
        </w:rPr>
      </w:pPr>
      <w:r>
        <w:rPr>
          <w:color w:val="000000"/>
        </w:rPr>
        <w:t xml:space="preserve">• All students will be successful in school and will be able to apply knowledge to real life situations. </w:t>
      </w:r>
    </w:p>
    <w:p w14:paraId="67D5E9E8" w14:textId="77777777" w:rsidR="00EA244E" w:rsidRDefault="00000000">
      <w:pPr>
        <w:pBdr>
          <w:top w:val="nil"/>
          <w:left w:val="nil"/>
          <w:bottom w:val="nil"/>
          <w:right w:val="nil"/>
          <w:between w:val="nil"/>
        </w:pBdr>
        <w:spacing w:after="0" w:line="240" w:lineRule="auto"/>
        <w:rPr>
          <w:color w:val="000000"/>
        </w:rPr>
      </w:pPr>
      <w:r>
        <w:rPr>
          <w:color w:val="000000"/>
        </w:rPr>
        <w:t xml:space="preserve">• All graduates will be prepared for full participation in a global environment. </w:t>
      </w:r>
    </w:p>
    <w:p w14:paraId="147B534F" w14:textId="77777777" w:rsidR="00EA244E" w:rsidRDefault="00000000">
      <w:pPr>
        <w:pBdr>
          <w:top w:val="nil"/>
          <w:left w:val="nil"/>
          <w:bottom w:val="nil"/>
          <w:right w:val="nil"/>
          <w:between w:val="nil"/>
        </w:pBdr>
        <w:spacing w:after="0" w:line="240" w:lineRule="auto"/>
        <w:rPr>
          <w:color w:val="000000"/>
        </w:rPr>
      </w:pPr>
      <w:r>
        <w:rPr>
          <w:color w:val="000000"/>
        </w:rPr>
        <w:t xml:space="preserve">• All students will complete high school with a mastery of basic life skills in reading, math, and communication. </w:t>
      </w:r>
    </w:p>
    <w:p w14:paraId="5A37B1FF" w14:textId="77777777" w:rsidR="00EA244E" w:rsidRDefault="00000000">
      <w:pPr>
        <w:pBdr>
          <w:top w:val="nil"/>
          <w:left w:val="nil"/>
          <w:bottom w:val="nil"/>
          <w:right w:val="nil"/>
          <w:between w:val="nil"/>
        </w:pBdr>
        <w:spacing w:after="0" w:line="240" w:lineRule="auto"/>
        <w:rPr>
          <w:color w:val="000000"/>
        </w:rPr>
      </w:pPr>
      <w:r>
        <w:rPr>
          <w:color w:val="000000"/>
        </w:rPr>
        <w:t xml:space="preserve">•We must create cooperation and trust with our community stakeholders. </w:t>
      </w:r>
    </w:p>
    <w:p w14:paraId="25B47B99" w14:textId="77777777" w:rsidR="00EA244E" w:rsidRDefault="00000000">
      <w:pPr>
        <w:pBdr>
          <w:top w:val="nil"/>
          <w:left w:val="nil"/>
          <w:bottom w:val="nil"/>
          <w:right w:val="nil"/>
          <w:between w:val="nil"/>
        </w:pBdr>
        <w:spacing w:after="0" w:line="240" w:lineRule="auto"/>
        <w:rPr>
          <w:color w:val="000000"/>
        </w:rPr>
      </w:pPr>
      <w:r>
        <w:rPr>
          <w:b/>
          <w:i/>
          <w:color w:val="000000"/>
        </w:rPr>
        <w:t xml:space="preserve">We will focus on increased learning: </w:t>
      </w:r>
    </w:p>
    <w:p w14:paraId="17F66F02" w14:textId="77777777" w:rsidR="00EA244E" w:rsidRDefault="00000000">
      <w:pPr>
        <w:pBdr>
          <w:top w:val="nil"/>
          <w:left w:val="nil"/>
          <w:bottom w:val="nil"/>
          <w:right w:val="nil"/>
          <w:between w:val="nil"/>
        </w:pBdr>
        <w:spacing w:after="0" w:line="240" w:lineRule="auto"/>
        <w:rPr>
          <w:color w:val="000000"/>
        </w:rPr>
      </w:pPr>
      <w:r>
        <w:rPr>
          <w:color w:val="000000"/>
        </w:rPr>
        <w:t xml:space="preserve">• Students, parents, educators, and community members support one another. </w:t>
      </w:r>
    </w:p>
    <w:p w14:paraId="640D4BB5" w14:textId="77777777" w:rsidR="00EA244E" w:rsidRDefault="00000000">
      <w:pPr>
        <w:pBdr>
          <w:top w:val="nil"/>
          <w:left w:val="nil"/>
          <w:bottom w:val="nil"/>
          <w:right w:val="nil"/>
          <w:between w:val="nil"/>
        </w:pBdr>
        <w:spacing w:after="0" w:line="240" w:lineRule="auto"/>
        <w:rPr>
          <w:color w:val="000000"/>
        </w:rPr>
      </w:pPr>
      <w:r>
        <w:rPr>
          <w:color w:val="000000"/>
        </w:rPr>
        <w:lastRenderedPageBreak/>
        <w:t xml:space="preserve">• Learning should be exciting and fostered by the home, the school, and the community. </w:t>
      </w:r>
    </w:p>
    <w:p w14:paraId="6D1E507E" w14:textId="77777777" w:rsidR="00EA244E" w:rsidRDefault="00000000">
      <w:pPr>
        <w:pBdr>
          <w:top w:val="nil"/>
          <w:left w:val="nil"/>
          <w:bottom w:val="nil"/>
          <w:right w:val="nil"/>
          <w:between w:val="nil"/>
        </w:pBdr>
        <w:spacing w:after="0" w:line="240" w:lineRule="auto"/>
        <w:rPr>
          <w:color w:val="000000"/>
        </w:rPr>
      </w:pPr>
      <w:r>
        <w:rPr>
          <w:color w:val="000000"/>
        </w:rPr>
        <w:t xml:space="preserve">• All students and staff need an environment that develops healthy self-esteem and promotes respect for people and property. </w:t>
      </w:r>
    </w:p>
    <w:p w14:paraId="3F02E7A3" w14:textId="77777777" w:rsidR="00EA244E" w:rsidRDefault="00000000">
      <w:pPr>
        <w:pBdr>
          <w:top w:val="nil"/>
          <w:left w:val="nil"/>
          <w:bottom w:val="nil"/>
          <w:right w:val="nil"/>
          <w:between w:val="nil"/>
        </w:pBdr>
        <w:spacing w:after="0" w:line="240" w:lineRule="auto"/>
        <w:rPr>
          <w:color w:val="000000"/>
        </w:rPr>
      </w:pPr>
      <w:r>
        <w:rPr>
          <w:color w:val="000000"/>
        </w:rPr>
        <w:t xml:space="preserve">• All students can learn. </w:t>
      </w:r>
    </w:p>
    <w:p w14:paraId="6D7D2769" w14:textId="77777777" w:rsidR="00EA244E" w:rsidRDefault="00000000">
      <w:pPr>
        <w:pBdr>
          <w:top w:val="nil"/>
          <w:left w:val="nil"/>
          <w:bottom w:val="nil"/>
          <w:right w:val="nil"/>
          <w:between w:val="nil"/>
        </w:pBdr>
        <w:spacing w:after="0" w:line="240" w:lineRule="auto"/>
        <w:rPr>
          <w:color w:val="000000"/>
        </w:rPr>
      </w:pPr>
      <w:r>
        <w:rPr>
          <w:color w:val="000000"/>
        </w:rPr>
        <w:t xml:space="preserve">• All students will be taught in a healthy, safe, caring, and nurturing environment. </w:t>
      </w:r>
    </w:p>
    <w:p w14:paraId="755DE71E" w14:textId="77777777" w:rsidR="00EA244E" w:rsidRDefault="00000000">
      <w:pPr>
        <w:pBdr>
          <w:top w:val="nil"/>
          <w:left w:val="nil"/>
          <w:bottom w:val="nil"/>
          <w:right w:val="nil"/>
          <w:between w:val="nil"/>
        </w:pBdr>
        <w:spacing w:after="0" w:line="240" w:lineRule="auto"/>
        <w:rPr>
          <w:color w:val="000000"/>
        </w:rPr>
      </w:pPr>
      <w:r>
        <w:rPr>
          <w:color w:val="000000"/>
        </w:rPr>
        <w:t xml:space="preserve">• Curriculum should be responsive to ongoing student needs, cultural differences, and changing world conditions. </w:t>
      </w:r>
    </w:p>
    <w:p w14:paraId="0CE0A30A" w14:textId="77777777" w:rsidR="00961AC3" w:rsidRDefault="00961AC3">
      <w:pPr>
        <w:pBdr>
          <w:top w:val="nil"/>
          <w:left w:val="nil"/>
          <w:bottom w:val="nil"/>
          <w:right w:val="nil"/>
          <w:between w:val="nil"/>
        </w:pBdr>
        <w:spacing w:after="0" w:line="240" w:lineRule="auto"/>
        <w:rPr>
          <w:color w:val="000000"/>
        </w:rPr>
      </w:pPr>
    </w:p>
    <w:p w14:paraId="2E787365" w14:textId="77777777" w:rsidR="00EA244E" w:rsidRPr="00961AC3" w:rsidRDefault="00000000">
      <w:pPr>
        <w:pStyle w:val="Heading3"/>
        <w:spacing w:before="0"/>
        <w:rPr>
          <w:color w:val="1F497D" w:themeColor="text2"/>
          <w:sz w:val="28"/>
          <w:szCs w:val="28"/>
        </w:rPr>
      </w:pPr>
      <w:bookmarkStart w:id="6" w:name="_3dy6vkm" w:colFirst="0" w:colLast="0"/>
      <w:bookmarkEnd w:id="6"/>
      <w:r w:rsidRPr="00961AC3">
        <w:rPr>
          <w:color w:val="1F497D" w:themeColor="text2"/>
          <w:sz w:val="28"/>
          <w:szCs w:val="28"/>
        </w:rPr>
        <w:t xml:space="preserve">Blackfoot School District’s Assessment Purpose/Mission </w:t>
      </w:r>
    </w:p>
    <w:p w14:paraId="5DEFA927" w14:textId="77777777" w:rsidR="00EA244E" w:rsidRDefault="00000000">
      <w:pPr>
        <w:widowControl w:val="0"/>
        <w:pBdr>
          <w:top w:val="nil"/>
          <w:left w:val="nil"/>
          <w:bottom w:val="nil"/>
          <w:right w:val="nil"/>
          <w:between w:val="nil"/>
        </w:pBdr>
        <w:spacing w:after="0" w:line="240" w:lineRule="auto"/>
        <w:rPr>
          <w:color w:val="3B3B3B"/>
        </w:rPr>
      </w:pPr>
      <w:r>
        <w:rPr>
          <w:color w:val="3B3B3B"/>
        </w:rPr>
        <w:t xml:space="preserve">Blackfoot School District supports real learning, more learning time, quality assessment aligned to standards and timely, meaningful feedback for teachers, </w:t>
      </w:r>
      <w:proofErr w:type="gramStart"/>
      <w:r>
        <w:rPr>
          <w:color w:val="3B3B3B"/>
        </w:rPr>
        <w:t>students</w:t>
      </w:r>
      <w:proofErr w:type="gramEnd"/>
      <w:r>
        <w:rPr>
          <w:color w:val="3B3B3B"/>
        </w:rPr>
        <w:t xml:space="preserve"> and parents.</w:t>
      </w:r>
    </w:p>
    <w:p w14:paraId="4E39379A" w14:textId="77777777" w:rsidR="00EA244E" w:rsidRDefault="00000000">
      <w:pPr>
        <w:widowControl w:val="0"/>
        <w:pBdr>
          <w:top w:val="nil"/>
          <w:left w:val="nil"/>
          <w:bottom w:val="nil"/>
          <w:right w:val="nil"/>
          <w:between w:val="nil"/>
        </w:pBdr>
        <w:spacing w:after="0" w:line="240" w:lineRule="auto"/>
        <w:rPr>
          <w:b/>
          <w:color w:val="3B3B3B"/>
        </w:rPr>
      </w:pPr>
      <w:r>
        <w:rPr>
          <w:b/>
          <w:color w:val="3B3B3B"/>
        </w:rPr>
        <w:t>Assessment Mission:</w:t>
      </w:r>
    </w:p>
    <w:p w14:paraId="0416E125" w14:textId="77777777" w:rsidR="00EA244E" w:rsidRDefault="00000000">
      <w:pPr>
        <w:widowControl w:val="0"/>
        <w:numPr>
          <w:ilvl w:val="0"/>
          <w:numId w:val="4"/>
        </w:numPr>
        <w:pBdr>
          <w:top w:val="nil"/>
          <w:left w:val="nil"/>
          <w:bottom w:val="nil"/>
          <w:right w:val="nil"/>
          <w:between w:val="nil"/>
        </w:pBdr>
        <w:spacing w:after="0" w:line="240" w:lineRule="auto"/>
      </w:pPr>
      <w:r>
        <w:rPr>
          <w:color w:val="3B3B3B"/>
        </w:rPr>
        <w:t>Develop high quality, purposeful assessments.</w:t>
      </w:r>
    </w:p>
    <w:p w14:paraId="7CC805E1" w14:textId="77777777" w:rsidR="00EA244E" w:rsidRDefault="00000000">
      <w:pPr>
        <w:widowControl w:val="0"/>
        <w:numPr>
          <w:ilvl w:val="0"/>
          <w:numId w:val="4"/>
        </w:numPr>
        <w:pBdr>
          <w:top w:val="nil"/>
          <w:left w:val="nil"/>
          <w:bottom w:val="nil"/>
          <w:right w:val="nil"/>
          <w:between w:val="nil"/>
        </w:pBdr>
        <w:spacing w:after="0" w:line="240" w:lineRule="auto"/>
      </w:pPr>
      <w:r>
        <w:rPr>
          <w:color w:val="3B3B3B"/>
        </w:rPr>
        <w:t>Utilize Edify to create assessments that include multiple item types and performance tasks.</w:t>
      </w:r>
    </w:p>
    <w:p w14:paraId="209686D8" w14:textId="77777777" w:rsidR="00EA244E" w:rsidRDefault="00000000">
      <w:pPr>
        <w:widowControl w:val="0"/>
        <w:numPr>
          <w:ilvl w:val="0"/>
          <w:numId w:val="4"/>
        </w:numPr>
        <w:pBdr>
          <w:top w:val="nil"/>
          <w:left w:val="nil"/>
          <w:bottom w:val="nil"/>
          <w:right w:val="nil"/>
          <w:between w:val="nil"/>
        </w:pBdr>
        <w:spacing w:after="0" w:line="240" w:lineRule="auto"/>
      </w:pPr>
      <w:r>
        <w:rPr>
          <w:color w:val="3B3B3B"/>
        </w:rPr>
        <w:t>Secure technology that supports efficient assessment development and administration processes.</w:t>
      </w:r>
    </w:p>
    <w:p w14:paraId="49BFDAEB" w14:textId="77777777" w:rsidR="00EA244E" w:rsidRDefault="00000000">
      <w:pPr>
        <w:widowControl w:val="0"/>
        <w:numPr>
          <w:ilvl w:val="0"/>
          <w:numId w:val="4"/>
        </w:numPr>
        <w:pBdr>
          <w:top w:val="nil"/>
          <w:left w:val="nil"/>
          <w:bottom w:val="nil"/>
          <w:right w:val="nil"/>
          <w:between w:val="nil"/>
        </w:pBdr>
        <w:spacing w:after="0" w:line="240" w:lineRule="auto"/>
      </w:pPr>
      <w:r>
        <w:rPr>
          <w:color w:val="3B3B3B"/>
        </w:rPr>
        <w:t>Ensure timely delivery of assessment results.</w:t>
      </w:r>
    </w:p>
    <w:p w14:paraId="603E4A07" w14:textId="77777777" w:rsidR="00EA244E" w:rsidRDefault="00000000">
      <w:pPr>
        <w:widowControl w:val="0"/>
        <w:numPr>
          <w:ilvl w:val="0"/>
          <w:numId w:val="4"/>
        </w:numPr>
        <w:pBdr>
          <w:top w:val="nil"/>
          <w:left w:val="nil"/>
          <w:bottom w:val="nil"/>
          <w:right w:val="nil"/>
          <w:between w:val="nil"/>
        </w:pBdr>
        <w:spacing w:after="0" w:line="240" w:lineRule="auto"/>
      </w:pPr>
      <w:r>
        <w:rPr>
          <w:color w:val="3B3B3B"/>
        </w:rPr>
        <w:t xml:space="preserve">Develop materials and resources to enhance and support assessment literacy for all </w:t>
      </w:r>
      <w:proofErr w:type="gramStart"/>
      <w:r>
        <w:rPr>
          <w:color w:val="3B3B3B"/>
        </w:rPr>
        <w:t>stake-holders</w:t>
      </w:r>
      <w:proofErr w:type="gramEnd"/>
      <w:r>
        <w:rPr>
          <w:color w:val="3B3B3B"/>
        </w:rPr>
        <w:t>.</w:t>
      </w:r>
    </w:p>
    <w:p w14:paraId="50AAD485" w14:textId="77777777" w:rsidR="00EA244E" w:rsidRPr="00CC6569" w:rsidRDefault="00000000">
      <w:pPr>
        <w:widowControl w:val="0"/>
        <w:numPr>
          <w:ilvl w:val="0"/>
          <w:numId w:val="4"/>
        </w:numPr>
        <w:pBdr>
          <w:top w:val="nil"/>
          <w:left w:val="nil"/>
          <w:bottom w:val="nil"/>
          <w:right w:val="nil"/>
          <w:between w:val="nil"/>
        </w:pBdr>
        <w:spacing w:after="0" w:line="240" w:lineRule="auto"/>
      </w:pPr>
      <w:r>
        <w:rPr>
          <w:color w:val="3B3B3B"/>
        </w:rPr>
        <w:t>Be transparent with results.</w:t>
      </w:r>
    </w:p>
    <w:p w14:paraId="4983E7B0" w14:textId="77777777" w:rsidR="00CC6569" w:rsidRDefault="00CC6569" w:rsidP="00CC6569">
      <w:pPr>
        <w:widowControl w:val="0"/>
        <w:pBdr>
          <w:top w:val="nil"/>
          <w:left w:val="nil"/>
          <w:bottom w:val="nil"/>
          <w:right w:val="nil"/>
          <w:between w:val="nil"/>
        </w:pBdr>
        <w:spacing w:after="0" w:line="240" w:lineRule="auto"/>
        <w:ind w:left="720"/>
      </w:pPr>
    </w:p>
    <w:p w14:paraId="44A7D453" w14:textId="77777777" w:rsidR="00EA244E" w:rsidRPr="00961AC3" w:rsidRDefault="00000000">
      <w:pPr>
        <w:pStyle w:val="Heading2"/>
        <w:spacing w:before="0" w:after="0"/>
        <w:rPr>
          <w:b/>
          <w:bCs/>
        </w:rPr>
      </w:pPr>
      <w:bookmarkStart w:id="7" w:name="_1t3h5sf" w:colFirst="0" w:colLast="0"/>
      <w:bookmarkEnd w:id="7"/>
      <w:r w:rsidRPr="00961AC3">
        <w:rPr>
          <w:b/>
          <w:bCs/>
        </w:rPr>
        <w:t>Assessments:</w:t>
      </w:r>
    </w:p>
    <w:p w14:paraId="75893E1B" w14:textId="77777777" w:rsidR="00EA244E" w:rsidRDefault="00000000">
      <w:pPr>
        <w:pStyle w:val="Heading3"/>
        <w:spacing w:before="0"/>
      </w:pPr>
      <w:bookmarkStart w:id="8" w:name="_4d34og8" w:colFirst="0" w:colLast="0"/>
      <w:bookmarkEnd w:id="8"/>
      <w:r>
        <w:t>State and LEA Assessments</w:t>
      </w:r>
    </w:p>
    <w:p w14:paraId="2D20765D" w14:textId="77777777" w:rsidR="00EA244E" w:rsidRDefault="00000000">
      <w:pPr>
        <w:widowControl w:val="0"/>
        <w:pBdr>
          <w:top w:val="nil"/>
          <w:left w:val="nil"/>
          <w:bottom w:val="nil"/>
          <w:right w:val="nil"/>
          <w:between w:val="nil"/>
        </w:pBdr>
        <w:spacing w:after="0" w:line="240" w:lineRule="auto"/>
        <w:rPr>
          <w:color w:val="3B3B3B"/>
        </w:rPr>
      </w:pPr>
      <w:r>
        <w:rPr>
          <w:color w:val="3B3B3B"/>
        </w:rPr>
        <w:t>Table 1 – State Assessments has been completed. Please complete Table 2 – LEA Assessments with the following information for locally administered assessments:</w:t>
      </w:r>
    </w:p>
    <w:p w14:paraId="51699EA2" w14:textId="77777777" w:rsidR="00EA244E" w:rsidRDefault="00EA244E">
      <w:pPr>
        <w:widowControl w:val="0"/>
        <w:pBdr>
          <w:top w:val="nil"/>
          <w:left w:val="nil"/>
          <w:bottom w:val="nil"/>
          <w:right w:val="nil"/>
          <w:between w:val="nil"/>
        </w:pBdr>
        <w:spacing w:after="0" w:line="240" w:lineRule="auto"/>
        <w:rPr>
          <w:color w:val="3B3B3B"/>
        </w:rPr>
      </w:pPr>
    </w:p>
    <w:p w14:paraId="5BF78651" w14:textId="77777777" w:rsidR="00EA244E" w:rsidRDefault="00000000">
      <w:pPr>
        <w:widowControl w:val="0"/>
        <w:numPr>
          <w:ilvl w:val="0"/>
          <w:numId w:val="5"/>
        </w:numPr>
        <w:pBdr>
          <w:top w:val="nil"/>
          <w:left w:val="nil"/>
          <w:bottom w:val="nil"/>
          <w:right w:val="nil"/>
          <w:between w:val="nil"/>
        </w:pBdr>
        <w:spacing w:after="0" w:line="240" w:lineRule="auto"/>
      </w:pPr>
      <w:r>
        <w:rPr>
          <w:color w:val="3B3B3B"/>
        </w:rPr>
        <w:t>Assessment</w:t>
      </w:r>
    </w:p>
    <w:p w14:paraId="41E8A69F" w14:textId="77777777" w:rsidR="00EA244E" w:rsidRDefault="00000000">
      <w:pPr>
        <w:widowControl w:val="0"/>
        <w:numPr>
          <w:ilvl w:val="1"/>
          <w:numId w:val="5"/>
        </w:numPr>
        <w:pBdr>
          <w:top w:val="nil"/>
          <w:left w:val="nil"/>
          <w:bottom w:val="nil"/>
          <w:right w:val="nil"/>
          <w:between w:val="nil"/>
        </w:pBdr>
        <w:spacing w:after="0" w:line="240" w:lineRule="auto"/>
      </w:pPr>
      <w:r>
        <w:rPr>
          <w:color w:val="3B3B3B"/>
        </w:rPr>
        <w:t>For the LEA Assessments Section, enter assessments required by the LEA.</w:t>
      </w:r>
    </w:p>
    <w:p w14:paraId="154CE965" w14:textId="77777777" w:rsidR="00EA244E" w:rsidRDefault="00000000">
      <w:pPr>
        <w:widowControl w:val="0"/>
        <w:numPr>
          <w:ilvl w:val="0"/>
          <w:numId w:val="5"/>
        </w:numPr>
        <w:pBdr>
          <w:top w:val="nil"/>
          <w:left w:val="nil"/>
          <w:bottom w:val="nil"/>
          <w:right w:val="nil"/>
          <w:between w:val="nil"/>
        </w:pBdr>
        <w:spacing w:after="0" w:line="240" w:lineRule="auto"/>
      </w:pPr>
      <w:r>
        <w:rPr>
          <w:color w:val="3B3B3B"/>
        </w:rPr>
        <w:t>Grade Level</w:t>
      </w:r>
    </w:p>
    <w:p w14:paraId="42A2940B" w14:textId="77777777" w:rsidR="00EA244E" w:rsidRDefault="00000000">
      <w:pPr>
        <w:widowControl w:val="0"/>
        <w:numPr>
          <w:ilvl w:val="1"/>
          <w:numId w:val="5"/>
        </w:numPr>
        <w:pBdr>
          <w:top w:val="nil"/>
          <w:left w:val="nil"/>
          <w:bottom w:val="nil"/>
          <w:right w:val="nil"/>
          <w:between w:val="nil"/>
        </w:pBdr>
        <w:spacing w:after="0" w:line="240" w:lineRule="auto"/>
      </w:pPr>
      <w:r>
        <w:rPr>
          <w:color w:val="3B3B3B"/>
        </w:rPr>
        <w:t>Specify grade level(s) for which the assessment is administered.</w:t>
      </w:r>
    </w:p>
    <w:p w14:paraId="7216475B" w14:textId="77777777" w:rsidR="00EA244E" w:rsidRDefault="00000000">
      <w:pPr>
        <w:widowControl w:val="0"/>
        <w:numPr>
          <w:ilvl w:val="0"/>
          <w:numId w:val="5"/>
        </w:numPr>
        <w:pBdr>
          <w:top w:val="nil"/>
          <w:left w:val="nil"/>
          <w:bottom w:val="nil"/>
          <w:right w:val="nil"/>
          <w:between w:val="nil"/>
        </w:pBdr>
        <w:spacing w:after="0" w:line="240" w:lineRule="auto"/>
      </w:pPr>
      <w:r>
        <w:rPr>
          <w:color w:val="3B3B3B"/>
        </w:rPr>
        <w:t>Test Schedule</w:t>
      </w:r>
    </w:p>
    <w:p w14:paraId="5BBC5456" w14:textId="77777777" w:rsidR="00EA244E" w:rsidRDefault="00000000">
      <w:pPr>
        <w:widowControl w:val="0"/>
        <w:numPr>
          <w:ilvl w:val="1"/>
          <w:numId w:val="5"/>
        </w:numPr>
        <w:pBdr>
          <w:top w:val="nil"/>
          <w:left w:val="nil"/>
          <w:bottom w:val="nil"/>
          <w:right w:val="nil"/>
          <w:between w:val="nil"/>
        </w:pBdr>
        <w:spacing w:after="0" w:line="240" w:lineRule="auto"/>
      </w:pPr>
      <w:r>
        <w:rPr>
          <w:color w:val="3B3B3B"/>
        </w:rPr>
        <w:t>Provide the test window for the assessment.</w:t>
      </w:r>
    </w:p>
    <w:p w14:paraId="62FC3ED5" w14:textId="77777777" w:rsidR="00EA244E" w:rsidRDefault="00000000">
      <w:pPr>
        <w:widowControl w:val="0"/>
        <w:numPr>
          <w:ilvl w:val="0"/>
          <w:numId w:val="5"/>
        </w:numPr>
        <w:pBdr>
          <w:top w:val="nil"/>
          <w:left w:val="nil"/>
          <w:bottom w:val="nil"/>
          <w:right w:val="nil"/>
          <w:between w:val="nil"/>
        </w:pBdr>
        <w:spacing w:after="0" w:line="240" w:lineRule="auto"/>
      </w:pPr>
      <w:r>
        <w:rPr>
          <w:color w:val="3B3B3B"/>
        </w:rPr>
        <w:t>Purpose of Assessment</w:t>
      </w:r>
    </w:p>
    <w:p w14:paraId="0203582F" w14:textId="77777777" w:rsidR="00EA244E" w:rsidRDefault="00000000">
      <w:pPr>
        <w:widowControl w:val="0"/>
        <w:numPr>
          <w:ilvl w:val="1"/>
          <w:numId w:val="5"/>
        </w:numPr>
        <w:pBdr>
          <w:top w:val="nil"/>
          <w:left w:val="nil"/>
          <w:bottom w:val="nil"/>
          <w:right w:val="nil"/>
          <w:between w:val="nil"/>
        </w:pBdr>
        <w:spacing w:after="0" w:line="240" w:lineRule="auto"/>
      </w:pPr>
      <w:r>
        <w:rPr>
          <w:color w:val="3B3B3B"/>
        </w:rPr>
        <w:t>Describe the purpose of the assessment.</w:t>
      </w:r>
    </w:p>
    <w:p w14:paraId="555ABEA4" w14:textId="77777777" w:rsidR="00EA244E" w:rsidRDefault="00000000">
      <w:pPr>
        <w:widowControl w:val="0"/>
        <w:numPr>
          <w:ilvl w:val="0"/>
          <w:numId w:val="5"/>
        </w:numPr>
        <w:pBdr>
          <w:top w:val="nil"/>
          <w:left w:val="nil"/>
          <w:bottom w:val="nil"/>
          <w:right w:val="nil"/>
          <w:between w:val="nil"/>
        </w:pBdr>
        <w:spacing w:after="0" w:line="240" w:lineRule="auto"/>
      </w:pPr>
      <w:r>
        <w:rPr>
          <w:color w:val="3B3B3B"/>
        </w:rPr>
        <w:t>Reporting</w:t>
      </w:r>
    </w:p>
    <w:p w14:paraId="155082EF" w14:textId="77777777" w:rsidR="00EA244E" w:rsidRDefault="00000000">
      <w:pPr>
        <w:widowControl w:val="0"/>
        <w:numPr>
          <w:ilvl w:val="1"/>
          <w:numId w:val="5"/>
        </w:numPr>
        <w:pBdr>
          <w:top w:val="nil"/>
          <w:left w:val="nil"/>
          <w:bottom w:val="nil"/>
          <w:right w:val="nil"/>
          <w:between w:val="nil"/>
        </w:pBdr>
        <w:spacing w:after="0" w:line="240" w:lineRule="auto"/>
      </w:pPr>
      <w:r>
        <w:rPr>
          <w:color w:val="3B3B3B"/>
        </w:rPr>
        <w:t>How are test results reported?</w:t>
      </w:r>
    </w:p>
    <w:p w14:paraId="4CBBBDC6" w14:textId="77777777" w:rsidR="00EA244E" w:rsidRDefault="00000000">
      <w:pPr>
        <w:widowControl w:val="0"/>
        <w:numPr>
          <w:ilvl w:val="0"/>
          <w:numId w:val="5"/>
        </w:numPr>
        <w:pBdr>
          <w:top w:val="nil"/>
          <w:left w:val="nil"/>
          <w:bottom w:val="nil"/>
          <w:right w:val="nil"/>
          <w:between w:val="nil"/>
        </w:pBdr>
        <w:spacing w:after="0" w:line="240" w:lineRule="auto"/>
      </w:pPr>
      <w:r>
        <w:rPr>
          <w:color w:val="3B3B3B"/>
        </w:rPr>
        <w:t>Administration Mode</w:t>
      </w:r>
    </w:p>
    <w:p w14:paraId="596C428C" w14:textId="77777777" w:rsidR="00EA244E" w:rsidRDefault="00000000">
      <w:pPr>
        <w:widowControl w:val="0"/>
        <w:numPr>
          <w:ilvl w:val="1"/>
          <w:numId w:val="5"/>
        </w:numPr>
        <w:pBdr>
          <w:top w:val="nil"/>
          <w:left w:val="nil"/>
          <w:bottom w:val="nil"/>
          <w:right w:val="nil"/>
          <w:between w:val="nil"/>
        </w:pBdr>
        <w:spacing w:after="0" w:line="240" w:lineRule="auto"/>
      </w:pPr>
      <w:r>
        <w:rPr>
          <w:color w:val="3B3B3B"/>
        </w:rPr>
        <w:t>Specify medium through which the assessment is administered (computer, on-on-one, paper/pencil, etc.).</w:t>
      </w:r>
    </w:p>
    <w:p w14:paraId="2941EB19" w14:textId="77777777" w:rsidR="00EA244E" w:rsidRDefault="00000000">
      <w:pPr>
        <w:widowControl w:val="0"/>
        <w:numPr>
          <w:ilvl w:val="0"/>
          <w:numId w:val="5"/>
        </w:numPr>
        <w:pBdr>
          <w:top w:val="nil"/>
          <w:left w:val="nil"/>
          <w:bottom w:val="nil"/>
          <w:right w:val="nil"/>
          <w:between w:val="nil"/>
        </w:pBdr>
        <w:spacing w:after="0" w:line="240" w:lineRule="auto"/>
      </w:pPr>
      <w:r>
        <w:rPr>
          <w:color w:val="3B3B3B"/>
        </w:rPr>
        <w:t>Test Vendor</w:t>
      </w:r>
    </w:p>
    <w:p w14:paraId="60E4E9AF" w14:textId="77777777" w:rsidR="00EA244E" w:rsidRDefault="00000000">
      <w:pPr>
        <w:widowControl w:val="0"/>
        <w:numPr>
          <w:ilvl w:val="1"/>
          <w:numId w:val="5"/>
        </w:numPr>
        <w:pBdr>
          <w:top w:val="nil"/>
          <w:left w:val="nil"/>
          <w:bottom w:val="nil"/>
          <w:right w:val="nil"/>
          <w:between w:val="nil"/>
        </w:pBdr>
        <w:spacing w:after="0" w:line="240" w:lineRule="auto"/>
      </w:pPr>
      <w:r>
        <w:rPr>
          <w:color w:val="3B3B3B"/>
        </w:rPr>
        <w:t>Name the test vendor, if any.</w:t>
      </w:r>
    </w:p>
    <w:p w14:paraId="48E5C2FA" w14:textId="77777777" w:rsidR="00EA244E" w:rsidRDefault="00EA244E">
      <w:pPr>
        <w:widowControl w:val="0"/>
        <w:pBdr>
          <w:top w:val="nil"/>
          <w:left w:val="nil"/>
          <w:bottom w:val="nil"/>
          <w:right w:val="nil"/>
          <w:between w:val="nil"/>
        </w:pBdr>
        <w:spacing w:after="0" w:line="240" w:lineRule="auto"/>
        <w:ind w:left="720"/>
        <w:rPr>
          <w:color w:val="3B3B3B"/>
        </w:rPr>
      </w:pPr>
    </w:p>
    <w:p w14:paraId="2ADB866D" w14:textId="20DB6C35" w:rsidR="00B9002B" w:rsidRDefault="00000000" w:rsidP="00961AC3">
      <w:pPr>
        <w:pBdr>
          <w:top w:val="nil"/>
          <w:left w:val="nil"/>
          <w:bottom w:val="nil"/>
          <w:right w:val="nil"/>
          <w:between w:val="nil"/>
        </w:pBdr>
        <w:shd w:val="clear" w:color="auto" w:fill="FFF2CC"/>
        <w:spacing w:before="240" w:after="0" w:line="264" w:lineRule="auto"/>
        <w:rPr>
          <w:i/>
          <w:color w:val="262626"/>
        </w:rPr>
      </w:pPr>
      <w:r>
        <w:rPr>
          <w:b/>
          <w:i/>
          <w:color w:val="262626"/>
        </w:rPr>
        <w:t>Note</w:t>
      </w:r>
      <w:r>
        <w:rPr>
          <w:i/>
          <w:color w:val="262626"/>
        </w:rPr>
        <w:t xml:space="preserve">: Assessment types and definitions see Appendix A. </w:t>
      </w:r>
    </w:p>
    <w:p w14:paraId="3175D9F2" w14:textId="77777777" w:rsidR="00B9002B" w:rsidRDefault="00B9002B" w:rsidP="00961AC3">
      <w:pPr>
        <w:pBdr>
          <w:top w:val="nil"/>
          <w:left w:val="nil"/>
          <w:bottom w:val="nil"/>
          <w:right w:val="nil"/>
          <w:between w:val="nil"/>
        </w:pBdr>
        <w:shd w:val="clear" w:color="auto" w:fill="FFF2CC"/>
        <w:spacing w:before="240" w:after="0" w:line="264" w:lineRule="auto"/>
        <w:rPr>
          <w:i/>
          <w:color w:val="262626"/>
        </w:rPr>
        <w:sectPr w:rsidR="00B9002B" w:rsidSect="00A8665E">
          <w:footerReference w:type="default" r:id="rId9"/>
          <w:footerReference w:type="first" r:id="rId10"/>
          <w:pgSz w:w="12240" w:h="15840"/>
          <w:pgMar w:top="1440" w:right="720" w:bottom="1440" w:left="1440" w:header="432" w:footer="432" w:gutter="0"/>
          <w:pgNumType w:start="1"/>
          <w:cols w:space="720"/>
          <w:docGrid w:linePitch="326"/>
        </w:sectPr>
      </w:pPr>
    </w:p>
    <w:tbl>
      <w:tblPr>
        <w:tblW w:w="1295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20" w:firstRow="1" w:lastRow="0" w:firstColumn="0" w:lastColumn="0" w:noHBand="0" w:noVBand="1"/>
      </w:tblPr>
      <w:tblGrid>
        <w:gridCol w:w="2335"/>
        <w:gridCol w:w="1890"/>
        <w:gridCol w:w="1710"/>
        <w:gridCol w:w="2070"/>
        <w:gridCol w:w="1664"/>
        <w:gridCol w:w="1670"/>
        <w:gridCol w:w="1616"/>
      </w:tblGrid>
      <w:tr w:rsidR="00C21DE1" w:rsidRPr="00AA2BE8" w14:paraId="23879AAF"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BFD4EF"/>
          </w:tcPr>
          <w:p w14:paraId="23DA2E30" w14:textId="77777777" w:rsidR="00C21DE1" w:rsidRPr="00AA2BE8" w:rsidRDefault="00C21DE1" w:rsidP="00583AB6">
            <w:bookmarkStart w:id="9" w:name="_2s8eyo1" w:colFirst="0" w:colLast="0"/>
            <w:bookmarkEnd w:id="9"/>
            <w:r w:rsidRPr="00AA2BE8">
              <w:rPr>
                <w:b/>
                <w:bCs/>
              </w:rPr>
              <w:lastRenderedPageBreak/>
              <w:t>1. Assessment</w:t>
            </w:r>
          </w:p>
        </w:tc>
        <w:tc>
          <w:tcPr>
            <w:tcW w:w="1890" w:type="dxa"/>
            <w:tcBorders>
              <w:top w:val="single" w:sz="4" w:space="0" w:color="417FD0"/>
              <w:left w:val="single" w:sz="4" w:space="0" w:color="417FD0"/>
              <w:bottom w:val="single" w:sz="4" w:space="0" w:color="417FD0"/>
              <w:right w:val="single" w:sz="4" w:space="0" w:color="417FD0"/>
            </w:tcBorders>
            <w:shd w:val="clear" w:color="auto" w:fill="BFD4EF"/>
          </w:tcPr>
          <w:p w14:paraId="042AAE2C" w14:textId="77777777" w:rsidR="00C21DE1" w:rsidRPr="00AA2BE8" w:rsidRDefault="00C21DE1" w:rsidP="00583AB6">
            <w:r w:rsidRPr="00AA2BE8">
              <w:t>2. Grade Level</w:t>
            </w:r>
          </w:p>
        </w:tc>
        <w:tc>
          <w:tcPr>
            <w:tcW w:w="1710" w:type="dxa"/>
            <w:tcBorders>
              <w:top w:val="single" w:sz="4" w:space="0" w:color="417FD0"/>
              <w:left w:val="single" w:sz="4" w:space="0" w:color="417FD0"/>
              <w:bottom w:val="single" w:sz="4" w:space="0" w:color="417FD0"/>
              <w:right w:val="single" w:sz="4" w:space="0" w:color="417FD0"/>
            </w:tcBorders>
            <w:shd w:val="clear" w:color="auto" w:fill="BFD4EF"/>
          </w:tcPr>
          <w:p w14:paraId="74689371" w14:textId="77777777" w:rsidR="00C21DE1" w:rsidRPr="00AA2BE8" w:rsidRDefault="00C21DE1" w:rsidP="00583AB6">
            <w:r w:rsidRPr="00AA2BE8">
              <w:t>3. Test Schedule</w:t>
            </w:r>
          </w:p>
        </w:tc>
        <w:tc>
          <w:tcPr>
            <w:tcW w:w="2070" w:type="dxa"/>
            <w:tcBorders>
              <w:top w:val="single" w:sz="4" w:space="0" w:color="417FD0"/>
              <w:left w:val="single" w:sz="4" w:space="0" w:color="417FD0"/>
              <w:bottom w:val="single" w:sz="4" w:space="0" w:color="417FD0"/>
              <w:right w:val="single" w:sz="4" w:space="0" w:color="417FD0"/>
            </w:tcBorders>
            <w:shd w:val="clear" w:color="auto" w:fill="BFD4EF"/>
          </w:tcPr>
          <w:p w14:paraId="6AED3E80" w14:textId="77777777" w:rsidR="00C21DE1" w:rsidRPr="00AA2BE8" w:rsidRDefault="00C21DE1" w:rsidP="00583AB6">
            <w:r w:rsidRPr="00AA2BE8">
              <w:t>4. Purpose of Assessment</w:t>
            </w:r>
          </w:p>
        </w:tc>
        <w:tc>
          <w:tcPr>
            <w:tcW w:w="1664" w:type="dxa"/>
            <w:tcBorders>
              <w:top w:val="single" w:sz="4" w:space="0" w:color="417FD0"/>
              <w:left w:val="single" w:sz="4" w:space="0" w:color="417FD0"/>
              <w:bottom w:val="single" w:sz="4" w:space="0" w:color="417FD0"/>
              <w:right w:val="single" w:sz="4" w:space="0" w:color="417FD0"/>
            </w:tcBorders>
            <w:shd w:val="clear" w:color="auto" w:fill="BFD4EF"/>
          </w:tcPr>
          <w:p w14:paraId="2A839648" w14:textId="77777777" w:rsidR="00C21DE1" w:rsidRPr="00AA2BE8" w:rsidRDefault="00C21DE1" w:rsidP="00583AB6">
            <w:r w:rsidRPr="00AA2BE8">
              <w:t>5. Reporting</w:t>
            </w:r>
          </w:p>
        </w:tc>
        <w:tc>
          <w:tcPr>
            <w:tcW w:w="1670" w:type="dxa"/>
            <w:tcBorders>
              <w:top w:val="single" w:sz="4" w:space="0" w:color="417FD0"/>
              <w:left w:val="single" w:sz="4" w:space="0" w:color="417FD0"/>
              <w:bottom w:val="single" w:sz="4" w:space="0" w:color="417FD0"/>
              <w:right w:val="single" w:sz="4" w:space="0" w:color="417FD0"/>
            </w:tcBorders>
            <w:shd w:val="clear" w:color="auto" w:fill="BFD4EF"/>
          </w:tcPr>
          <w:p w14:paraId="152923A6" w14:textId="77777777" w:rsidR="00C21DE1" w:rsidRPr="00AA2BE8" w:rsidRDefault="00C21DE1" w:rsidP="00583AB6">
            <w:r w:rsidRPr="00AA2BE8">
              <w:t>6. Administration Mode</w:t>
            </w:r>
          </w:p>
        </w:tc>
        <w:tc>
          <w:tcPr>
            <w:tcW w:w="1616" w:type="dxa"/>
            <w:tcBorders>
              <w:top w:val="single" w:sz="4" w:space="0" w:color="417FD0"/>
              <w:left w:val="single" w:sz="4" w:space="0" w:color="417FD0"/>
              <w:bottom w:val="single" w:sz="4" w:space="0" w:color="417FD0"/>
              <w:right w:val="single" w:sz="4" w:space="0" w:color="417FD0"/>
            </w:tcBorders>
            <w:shd w:val="clear" w:color="auto" w:fill="BFD4EF"/>
          </w:tcPr>
          <w:p w14:paraId="66494276" w14:textId="77777777" w:rsidR="00C21DE1" w:rsidRPr="00AA2BE8" w:rsidRDefault="00C21DE1" w:rsidP="00583AB6">
            <w:r w:rsidRPr="00AA2BE8">
              <w:t>7. Test Vendor</w:t>
            </w:r>
          </w:p>
        </w:tc>
      </w:tr>
      <w:tr w:rsidR="00C21DE1" w:rsidRPr="00AA2BE8" w14:paraId="6C98EF8F"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2446020B" w14:textId="77777777" w:rsidR="00C21DE1" w:rsidRPr="00AA2BE8" w:rsidRDefault="00C21DE1" w:rsidP="00583AB6">
            <w:r w:rsidRPr="00AA2BE8">
              <w:t>Civics</w:t>
            </w:r>
          </w:p>
        </w:tc>
        <w:tc>
          <w:tcPr>
            <w:tcW w:w="1890" w:type="dxa"/>
            <w:tcBorders>
              <w:top w:val="single" w:sz="4" w:space="0" w:color="417FD0"/>
              <w:left w:val="single" w:sz="4" w:space="0" w:color="417FD0"/>
              <w:bottom w:val="single" w:sz="4" w:space="0" w:color="417FD0"/>
              <w:right w:val="single" w:sz="4" w:space="0" w:color="417FD0"/>
            </w:tcBorders>
          </w:tcPr>
          <w:p w14:paraId="2CC92B00" w14:textId="77777777" w:rsidR="00C21DE1" w:rsidRPr="00AA2BE8" w:rsidRDefault="00C21DE1" w:rsidP="00583AB6">
            <w:r w:rsidRPr="00AA2BE8">
              <w:t>Any time after grade 7</w:t>
            </w:r>
          </w:p>
        </w:tc>
        <w:tc>
          <w:tcPr>
            <w:tcW w:w="1710" w:type="dxa"/>
            <w:tcBorders>
              <w:top w:val="single" w:sz="4" w:space="0" w:color="417FD0"/>
              <w:left w:val="single" w:sz="4" w:space="0" w:color="417FD0"/>
              <w:bottom w:val="single" w:sz="4" w:space="0" w:color="417FD0"/>
              <w:right w:val="single" w:sz="4" w:space="0" w:color="417FD0"/>
            </w:tcBorders>
          </w:tcPr>
          <w:p w14:paraId="3C837205" w14:textId="77777777" w:rsidR="00C21DE1" w:rsidRPr="00AA2BE8" w:rsidRDefault="00C21DE1" w:rsidP="00583AB6">
            <w:r w:rsidRPr="00AA2BE8">
              <w:t>Determined by LEA</w:t>
            </w:r>
          </w:p>
        </w:tc>
        <w:tc>
          <w:tcPr>
            <w:tcW w:w="2070" w:type="dxa"/>
            <w:tcBorders>
              <w:top w:val="single" w:sz="4" w:space="0" w:color="417FD0"/>
              <w:left w:val="single" w:sz="4" w:space="0" w:color="417FD0"/>
              <w:bottom w:val="single" w:sz="4" w:space="0" w:color="417FD0"/>
              <w:right w:val="single" w:sz="4" w:space="0" w:color="417FD0"/>
            </w:tcBorders>
          </w:tcPr>
          <w:p w14:paraId="19BA0D8C" w14:textId="77777777" w:rsidR="00C21DE1" w:rsidRPr="00AA2BE8" w:rsidRDefault="00C21DE1" w:rsidP="00583AB6">
            <w:r w:rsidRPr="00AA2BE8">
              <w:t>Understand fundamentals of U.S. history &amp; U.S. government</w:t>
            </w:r>
          </w:p>
        </w:tc>
        <w:tc>
          <w:tcPr>
            <w:tcW w:w="1664" w:type="dxa"/>
            <w:tcBorders>
              <w:top w:val="single" w:sz="4" w:space="0" w:color="417FD0"/>
              <w:left w:val="single" w:sz="4" w:space="0" w:color="417FD0"/>
              <w:bottom w:val="single" w:sz="4" w:space="0" w:color="417FD0"/>
              <w:right w:val="single" w:sz="4" w:space="0" w:color="417FD0"/>
            </w:tcBorders>
          </w:tcPr>
          <w:p w14:paraId="11A684A3" w14:textId="77777777" w:rsidR="00C21DE1" w:rsidRPr="00AA2BE8" w:rsidRDefault="00C21DE1" w:rsidP="00583AB6">
            <w:r w:rsidRPr="00AA2BE8">
              <w:t>Transcript Required</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3C3B0D59" w14:textId="77777777" w:rsidR="00C21DE1" w:rsidRPr="00AA2BE8" w:rsidRDefault="00C21DE1" w:rsidP="00583AB6">
            <w:r w:rsidRPr="00AA2BE8">
              <w:t>District/School Decision</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407BE8A6" w14:textId="77777777" w:rsidR="00C21DE1" w:rsidRPr="00AA2BE8" w:rsidRDefault="00C21DE1" w:rsidP="00583AB6">
            <w:r w:rsidRPr="00AA2BE8">
              <w:t>N/A</w:t>
            </w:r>
          </w:p>
        </w:tc>
      </w:tr>
      <w:tr w:rsidR="00C21DE1" w:rsidRPr="00AA2BE8" w14:paraId="2FCC8C9A"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422B3730" w14:textId="77777777" w:rsidR="00C21DE1" w:rsidRPr="00AA2BE8" w:rsidRDefault="00C21DE1" w:rsidP="00583AB6">
            <w:r w:rsidRPr="00AA2BE8">
              <w:t xml:space="preserve">College Entrance Exam (PSAT) </w:t>
            </w:r>
          </w:p>
          <w:p w14:paraId="0EF0F80B" w14:textId="77777777" w:rsidR="00C21DE1" w:rsidRPr="00AA2BE8" w:rsidRDefault="00C21DE1" w:rsidP="00583AB6">
            <w:r w:rsidRPr="00AA2BE8">
              <w:t>*Optional*</w:t>
            </w:r>
          </w:p>
        </w:tc>
        <w:tc>
          <w:tcPr>
            <w:tcW w:w="1890" w:type="dxa"/>
            <w:tcBorders>
              <w:top w:val="single" w:sz="4" w:space="0" w:color="417FD0"/>
              <w:left w:val="single" w:sz="4" w:space="0" w:color="417FD0"/>
              <w:bottom w:val="single" w:sz="4" w:space="0" w:color="417FD0"/>
              <w:right w:val="single" w:sz="4" w:space="0" w:color="417FD0"/>
            </w:tcBorders>
          </w:tcPr>
          <w:p w14:paraId="4D687C09" w14:textId="77777777" w:rsidR="00C21DE1" w:rsidRPr="00AA2BE8" w:rsidRDefault="00C21DE1" w:rsidP="00583AB6">
            <w:r w:rsidRPr="00AA2BE8">
              <w:t>Grade 10</w:t>
            </w:r>
          </w:p>
        </w:tc>
        <w:tc>
          <w:tcPr>
            <w:tcW w:w="1710" w:type="dxa"/>
            <w:tcBorders>
              <w:top w:val="single" w:sz="4" w:space="0" w:color="417FD0"/>
              <w:left w:val="single" w:sz="4" w:space="0" w:color="417FD0"/>
              <w:bottom w:val="single" w:sz="4" w:space="0" w:color="417FD0"/>
              <w:right w:val="single" w:sz="4" w:space="0" w:color="417FD0"/>
            </w:tcBorders>
          </w:tcPr>
          <w:p w14:paraId="3C6B4E65" w14:textId="77777777" w:rsidR="00C21DE1" w:rsidRPr="00AA2BE8" w:rsidRDefault="00C21DE1" w:rsidP="00583AB6">
            <w:r w:rsidRPr="00AA2BE8">
              <w:t>October 2, 2023 - October 21, 2023</w:t>
            </w:r>
          </w:p>
        </w:tc>
        <w:tc>
          <w:tcPr>
            <w:tcW w:w="2070" w:type="dxa"/>
            <w:tcBorders>
              <w:top w:val="single" w:sz="4" w:space="0" w:color="417FD0"/>
              <w:left w:val="single" w:sz="4" w:space="0" w:color="417FD0"/>
              <w:bottom w:val="single" w:sz="4" w:space="0" w:color="417FD0"/>
              <w:right w:val="single" w:sz="4" w:space="0" w:color="417FD0"/>
            </w:tcBorders>
          </w:tcPr>
          <w:p w14:paraId="7BAB4C75" w14:textId="77777777" w:rsidR="00C21DE1" w:rsidRPr="00AA2BE8" w:rsidRDefault="00C21DE1" w:rsidP="00583AB6">
            <w:r w:rsidRPr="00AA2BE8">
              <w:t>Practice for SAT</w:t>
            </w:r>
          </w:p>
        </w:tc>
        <w:tc>
          <w:tcPr>
            <w:tcW w:w="1664" w:type="dxa"/>
            <w:tcBorders>
              <w:top w:val="single" w:sz="4" w:space="0" w:color="417FD0"/>
              <w:left w:val="single" w:sz="4" w:space="0" w:color="417FD0"/>
              <w:bottom w:val="single" w:sz="4" w:space="0" w:color="417FD0"/>
              <w:right w:val="single" w:sz="4" w:space="0" w:color="417FD0"/>
            </w:tcBorders>
          </w:tcPr>
          <w:p w14:paraId="75A1278D" w14:textId="77777777" w:rsidR="00C21DE1" w:rsidRPr="00AA2BE8" w:rsidRDefault="00C21DE1" w:rsidP="00583AB6">
            <w:r w:rsidRPr="00AA2BE8">
              <w:t>Scores viewable off College Board Educator Portal</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42774096" w14:textId="77777777" w:rsidR="00C21DE1" w:rsidRPr="00AA2BE8" w:rsidRDefault="00C21DE1" w:rsidP="00583AB6">
            <w:r w:rsidRPr="00AA2BE8">
              <w:t>Paper/Pencil</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73F597C6" w14:textId="77777777" w:rsidR="00C21DE1" w:rsidRPr="00AA2BE8" w:rsidRDefault="00C21DE1" w:rsidP="00583AB6">
            <w:r w:rsidRPr="00AA2BE8">
              <w:t>The College Board</w:t>
            </w:r>
          </w:p>
        </w:tc>
      </w:tr>
      <w:tr w:rsidR="00C21DE1" w:rsidRPr="00AA2BE8" w14:paraId="5A6E8913"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553ACB95" w14:textId="77777777" w:rsidR="00C21DE1" w:rsidRPr="00AA2BE8" w:rsidRDefault="00C21DE1" w:rsidP="00583AB6">
            <w:r w:rsidRPr="00AA2BE8">
              <w:t>College Entrance Exam (SAT)</w:t>
            </w:r>
          </w:p>
        </w:tc>
        <w:tc>
          <w:tcPr>
            <w:tcW w:w="1890" w:type="dxa"/>
            <w:tcBorders>
              <w:top w:val="single" w:sz="4" w:space="0" w:color="417FD0"/>
              <w:left w:val="single" w:sz="4" w:space="0" w:color="417FD0"/>
              <w:bottom w:val="single" w:sz="4" w:space="0" w:color="417FD0"/>
              <w:right w:val="single" w:sz="4" w:space="0" w:color="417FD0"/>
            </w:tcBorders>
          </w:tcPr>
          <w:p w14:paraId="4BA0F296" w14:textId="77777777" w:rsidR="00C21DE1" w:rsidRPr="00AA2BE8" w:rsidRDefault="00C21DE1" w:rsidP="00583AB6">
            <w:r w:rsidRPr="00AA2BE8">
              <w:t>Grade 11</w:t>
            </w:r>
          </w:p>
        </w:tc>
        <w:tc>
          <w:tcPr>
            <w:tcW w:w="1710" w:type="dxa"/>
            <w:tcBorders>
              <w:top w:val="single" w:sz="4" w:space="0" w:color="417FD0"/>
              <w:left w:val="single" w:sz="4" w:space="0" w:color="417FD0"/>
              <w:bottom w:val="single" w:sz="4" w:space="0" w:color="417FD0"/>
              <w:right w:val="single" w:sz="4" w:space="0" w:color="417FD0"/>
            </w:tcBorders>
          </w:tcPr>
          <w:p w14:paraId="78874E10" w14:textId="77777777" w:rsidR="00C21DE1" w:rsidRPr="00AA2BE8" w:rsidRDefault="00C21DE1" w:rsidP="00583AB6">
            <w:r w:rsidRPr="00AA2BE8">
              <w:t>March 4, 2024 - April 26, 2024</w:t>
            </w:r>
          </w:p>
          <w:p w14:paraId="79CAB964" w14:textId="77777777" w:rsidR="00C21DE1" w:rsidRPr="00AA2BE8" w:rsidRDefault="00C21DE1" w:rsidP="00583AB6">
            <w:r w:rsidRPr="00AA2BE8">
              <w:t>*Make-Up Date April 22026, 2024</w:t>
            </w:r>
          </w:p>
        </w:tc>
        <w:tc>
          <w:tcPr>
            <w:tcW w:w="2070" w:type="dxa"/>
            <w:tcBorders>
              <w:top w:val="single" w:sz="4" w:space="0" w:color="417FD0"/>
              <w:left w:val="single" w:sz="4" w:space="0" w:color="417FD0"/>
              <w:bottom w:val="single" w:sz="4" w:space="0" w:color="417FD0"/>
              <w:right w:val="single" w:sz="4" w:space="0" w:color="417FD0"/>
            </w:tcBorders>
          </w:tcPr>
          <w:p w14:paraId="71371BA6" w14:textId="77777777" w:rsidR="00C21DE1" w:rsidRPr="00AA2BE8" w:rsidRDefault="00C21DE1" w:rsidP="00583AB6">
            <w:r w:rsidRPr="00AA2BE8">
              <w:t>Graduation Requirement</w:t>
            </w:r>
          </w:p>
        </w:tc>
        <w:tc>
          <w:tcPr>
            <w:tcW w:w="1664" w:type="dxa"/>
            <w:tcBorders>
              <w:top w:val="single" w:sz="4" w:space="0" w:color="417FD0"/>
              <w:left w:val="single" w:sz="4" w:space="0" w:color="417FD0"/>
              <w:bottom w:val="single" w:sz="4" w:space="0" w:color="417FD0"/>
              <w:right w:val="single" w:sz="4" w:space="0" w:color="417FD0"/>
            </w:tcBorders>
          </w:tcPr>
          <w:p w14:paraId="6A2CA5EA" w14:textId="77777777" w:rsidR="00C21DE1" w:rsidRPr="00AA2BE8" w:rsidRDefault="00C21DE1" w:rsidP="00583AB6">
            <w:r w:rsidRPr="00AA2BE8">
              <w:t>Scores viewable off College Board Educator Portal</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4DE5F087" w14:textId="77777777" w:rsidR="00C21DE1" w:rsidRPr="00AA2BE8" w:rsidRDefault="00C21DE1" w:rsidP="00583AB6">
            <w:r w:rsidRPr="00AA2BE8">
              <w:t>Paper/Pencil</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094941D0" w14:textId="77777777" w:rsidR="00C21DE1" w:rsidRPr="00AA2BE8" w:rsidRDefault="00C21DE1" w:rsidP="00583AB6">
            <w:r w:rsidRPr="00AA2BE8">
              <w:t>The College Board</w:t>
            </w:r>
          </w:p>
        </w:tc>
      </w:tr>
      <w:tr w:rsidR="00C21DE1" w:rsidRPr="00AA2BE8" w14:paraId="6ACD6789"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5D8D86CD" w14:textId="77777777" w:rsidR="00C21DE1" w:rsidRPr="00AA2BE8" w:rsidRDefault="00C21DE1" w:rsidP="00583AB6">
            <w:r w:rsidRPr="00AA2BE8">
              <w:t>End-of-Course Science (Biology &amp; Chemistry</w:t>
            </w:r>
          </w:p>
        </w:tc>
        <w:tc>
          <w:tcPr>
            <w:tcW w:w="1890" w:type="dxa"/>
            <w:tcBorders>
              <w:top w:val="single" w:sz="4" w:space="0" w:color="417FD0"/>
              <w:left w:val="single" w:sz="4" w:space="0" w:color="417FD0"/>
              <w:bottom w:val="single" w:sz="4" w:space="0" w:color="417FD0"/>
              <w:right w:val="single" w:sz="4" w:space="0" w:color="417FD0"/>
            </w:tcBorders>
          </w:tcPr>
          <w:p w14:paraId="19794BB4" w14:textId="77777777" w:rsidR="00C21DE1" w:rsidRPr="00AA2BE8" w:rsidRDefault="00C21DE1" w:rsidP="00583AB6">
            <w:r w:rsidRPr="00AA2BE8">
              <w:t>Grades 10-12</w:t>
            </w:r>
          </w:p>
        </w:tc>
        <w:tc>
          <w:tcPr>
            <w:tcW w:w="1710" w:type="dxa"/>
            <w:tcBorders>
              <w:top w:val="single" w:sz="4" w:space="0" w:color="417FD0"/>
              <w:left w:val="single" w:sz="4" w:space="0" w:color="417FD0"/>
              <w:bottom w:val="single" w:sz="4" w:space="0" w:color="417FD0"/>
              <w:right w:val="single" w:sz="4" w:space="0" w:color="417FD0"/>
            </w:tcBorders>
          </w:tcPr>
          <w:p w14:paraId="5D59FB13" w14:textId="77777777" w:rsidR="00C21DE1" w:rsidRPr="00AA2BE8" w:rsidRDefault="00C21DE1" w:rsidP="00583AB6">
            <w:r w:rsidRPr="00AA2BE8">
              <w:t>February 26-May 18, 2024</w:t>
            </w:r>
          </w:p>
        </w:tc>
        <w:tc>
          <w:tcPr>
            <w:tcW w:w="2070" w:type="dxa"/>
            <w:tcBorders>
              <w:top w:val="single" w:sz="4" w:space="0" w:color="417FD0"/>
              <w:left w:val="single" w:sz="4" w:space="0" w:color="417FD0"/>
              <w:bottom w:val="single" w:sz="4" w:space="0" w:color="417FD0"/>
              <w:right w:val="single" w:sz="4" w:space="0" w:color="417FD0"/>
            </w:tcBorders>
          </w:tcPr>
          <w:p w14:paraId="6001FB11" w14:textId="77777777" w:rsidR="00C21DE1" w:rsidRPr="00AA2BE8" w:rsidRDefault="00C21DE1" w:rsidP="00583AB6">
            <w:r w:rsidRPr="00AA2BE8">
              <w:t>Assessment Of Learning</w:t>
            </w:r>
          </w:p>
        </w:tc>
        <w:tc>
          <w:tcPr>
            <w:tcW w:w="1664" w:type="dxa"/>
            <w:tcBorders>
              <w:top w:val="single" w:sz="4" w:space="0" w:color="417FD0"/>
              <w:left w:val="single" w:sz="4" w:space="0" w:color="417FD0"/>
              <w:bottom w:val="single" w:sz="4" w:space="0" w:color="417FD0"/>
              <w:right w:val="single" w:sz="4" w:space="0" w:color="417FD0"/>
            </w:tcBorders>
          </w:tcPr>
          <w:p w14:paraId="47099BFC" w14:textId="77777777" w:rsidR="00C21DE1" w:rsidRPr="00AA2BE8" w:rsidRDefault="00C21DE1" w:rsidP="00583AB6">
            <w:r w:rsidRPr="00AA2BE8">
              <w:t>Reports available in online reporting system (ORS)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56B1E019"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00EEF8DA" w14:textId="77777777" w:rsidR="00C21DE1" w:rsidRPr="00AA2BE8" w:rsidRDefault="00C21DE1" w:rsidP="00583AB6">
            <w:r w:rsidRPr="00AA2BE8">
              <w:t>American Institutes for Research</w:t>
            </w:r>
          </w:p>
        </w:tc>
      </w:tr>
      <w:tr w:rsidR="00C21DE1" w:rsidRPr="00AA2BE8" w14:paraId="154A14CA"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6509D047" w14:textId="77777777" w:rsidR="00C21DE1" w:rsidRPr="00AA2BE8" w:rsidRDefault="00C21DE1" w:rsidP="00583AB6">
            <w:r w:rsidRPr="00AA2BE8">
              <w:lastRenderedPageBreak/>
              <w:t>Summative Idaho Alternate Assessment (ELA/Literacy, Math, and Science)</w:t>
            </w:r>
          </w:p>
        </w:tc>
        <w:tc>
          <w:tcPr>
            <w:tcW w:w="1890" w:type="dxa"/>
            <w:tcBorders>
              <w:top w:val="single" w:sz="4" w:space="0" w:color="417FD0"/>
              <w:left w:val="single" w:sz="4" w:space="0" w:color="417FD0"/>
              <w:bottom w:val="single" w:sz="4" w:space="0" w:color="417FD0"/>
              <w:right w:val="single" w:sz="4" w:space="0" w:color="417FD0"/>
            </w:tcBorders>
          </w:tcPr>
          <w:p w14:paraId="4488338C" w14:textId="77777777" w:rsidR="00C21DE1" w:rsidRPr="00AA2BE8" w:rsidRDefault="00C21DE1" w:rsidP="00583AB6">
            <w:r w:rsidRPr="00AA2BE8">
              <w:t>Grades 3-8 (ELA and Math)</w:t>
            </w:r>
          </w:p>
          <w:p w14:paraId="382E5016" w14:textId="77777777" w:rsidR="00C21DE1" w:rsidRPr="00AA2BE8" w:rsidRDefault="00C21DE1" w:rsidP="00583AB6">
            <w:r w:rsidRPr="00AA2BE8">
              <w:t xml:space="preserve">Science (10 and/or 11) </w:t>
            </w:r>
          </w:p>
        </w:tc>
        <w:tc>
          <w:tcPr>
            <w:tcW w:w="1710" w:type="dxa"/>
            <w:tcBorders>
              <w:top w:val="single" w:sz="4" w:space="0" w:color="417FD0"/>
              <w:left w:val="single" w:sz="4" w:space="0" w:color="417FD0"/>
              <w:bottom w:val="single" w:sz="4" w:space="0" w:color="417FD0"/>
              <w:right w:val="single" w:sz="4" w:space="0" w:color="417FD0"/>
            </w:tcBorders>
          </w:tcPr>
          <w:p w14:paraId="63C327BE" w14:textId="77777777" w:rsidR="00C21DE1" w:rsidRPr="00AA2BE8" w:rsidRDefault="00C21DE1" w:rsidP="00583AB6">
            <w:r w:rsidRPr="00AA2BE8">
              <w:t>March 11-May 24, 2024</w:t>
            </w:r>
          </w:p>
        </w:tc>
        <w:tc>
          <w:tcPr>
            <w:tcW w:w="2070" w:type="dxa"/>
            <w:tcBorders>
              <w:top w:val="single" w:sz="4" w:space="0" w:color="417FD0"/>
              <w:left w:val="single" w:sz="4" w:space="0" w:color="417FD0"/>
              <w:bottom w:val="single" w:sz="4" w:space="0" w:color="417FD0"/>
              <w:right w:val="single" w:sz="4" w:space="0" w:color="417FD0"/>
            </w:tcBorders>
          </w:tcPr>
          <w:p w14:paraId="50D8965D" w14:textId="77777777" w:rsidR="00C21DE1" w:rsidRPr="00AA2BE8" w:rsidRDefault="00C21DE1" w:rsidP="00583AB6">
            <w:r w:rsidRPr="00AA2BE8">
              <w:t>Assessment Of Learning</w:t>
            </w:r>
          </w:p>
        </w:tc>
        <w:tc>
          <w:tcPr>
            <w:tcW w:w="1664" w:type="dxa"/>
            <w:tcBorders>
              <w:top w:val="single" w:sz="4" w:space="0" w:color="417FD0"/>
              <w:left w:val="single" w:sz="4" w:space="0" w:color="417FD0"/>
              <w:bottom w:val="single" w:sz="4" w:space="0" w:color="417FD0"/>
              <w:right w:val="single" w:sz="4" w:space="0" w:color="417FD0"/>
            </w:tcBorders>
          </w:tcPr>
          <w:p w14:paraId="200D4EAB" w14:textId="77777777" w:rsidR="00C21DE1" w:rsidRPr="00AA2BE8" w:rsidRDefault="00C21DE1" w:rsidP="00583AB6">
            <w:r w:rsidRPr="00AA2BE8">
              <w:t>Reports available in online reporting system (ORS)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398FCAA4"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5C5DCB38" w14:textId="77777777" w:rsidR="00C21DE1" w:rsidRPr="00AA2BE8" w:rsidRDefault="00C21DE1" w:rsidP="00583AB6">
            <w:r w:rsidRPr="00AA2BE8">
              <w:t>American Institutes for Research</w:t>
            </w:r>
          </w:p>
        </w:tc>
      </w:tr>
      <w:tr w:rsidR="00C21DE1" w:rsidRPr="00AA2BE8" w14:paraId="6FD8694C"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560C3D02" w14:textId="77777777" w:rsidR="00C21DE1" w:rsidRPr="00AA2BE8" w:rsidRDefault="00C21DE1" w:rsidP="00583AB6">
            <w:r w:rsidRPr="00AA2BE8">
              <w:t>Learner Characteristics Inventory (LCI)</w:t>
            </w:r>
          </w:p>
        </w:tc>
        <w:tc>
          <w:tcPr>
            <w:tcW w:w="1890" w:type="dxa"/>
            <w:tcBorders>
              <w:top w:val="single" w:sz="4" w:space="0" w:color="417FD0"/>
              <w:left w:val="single" w:sz="4" w:space="0" w:color="417FD0"/>
              <w:bottom w:val="single" w:sz="4" w:space="0" w:color="417FD0"/>
              <w:right w:val="single" w:sz="4" w:space="0" w:color="417FD0"/>
            </w:tcBorders>
          </w:tcPr>
          <w:p w14:paraId="2E8D5556" w14:textId="77777777" w:rsidR="00C21DE1" w:rsidRPr="00AA2BE8" w:rsidRDefault="00C21DE1" w:rsidP="00583AB6">
            <w:r w:rsidRPr="00AA2BE8">
              <w:t>Grades 3-8 and 11</w:t>
            </w:r>
          </w:p>
        </w:tc>
        <w:tc>
          <w:tcPr>
            <w:tcW w:w="1710" w:type="dxa"/>
            <w:tcBorders>
              <w:top w:val="single" w:sz="4" w:space="0" w:color="417FD0"/>
              <w:left w:val="single" w:sz="4" w:space="0" w:color="417FD0"/>
              <w:bottom w:val="single" w:sz="4" w:space="0" w:color="417FD0"/>
              <w:right w:val="single" w:sz="4" w:space="0" w:color="417FD0"/>
            </w:tcBorders>
          </w:tcPr>
          <w:p w14:paraId="7F0F9563" w14:textId="77777777" w:rsidR="00C21DE1" w:rsidRPr="00AA2BE8" w:rsidRDefault="00C21DE1" w:rsidP="00583AB6">
            <w:r w:rsidRPr="00AA2BE8">
              <w:t>January 9, 2024 - May 24, 2024</w:t>
            </w:r>
          </w:p>
        </w:tc>
        <w:tc>
          <w:tcPr>
            <w:tcW w:w="2070" w:type="dxa"/>
            <w:tcBorders>
              <w:top w:val="single" w:sz="4" w:space="0" w:color="417FD0"/>
              <w:left w:val="single" w:sz="4" w:space="0" w:color="417FD0"/>
              <w:bottom w:val="single" w:sz="4" w:space="0" w:color="417FD0"/>
              <w:right w:val="single" w:sz="4" w:space="0" w:color="417FD0"/>
            </w:tcBorders>
          </w:tcPr>
          <w:p w14:paraId="13E2EC4E" w14:textId="77777777" w:rsidR="00C21DE1" w:rsidRPr="00AA2BE8" w:rsidRDefault="00C21DE1" w:rsidP="00583AB6">
            <w:r w:rsidRPr="00AA2BE8">
              <w:t>Assessment Of Learning</w:t>
            </w:r>
          </w:p>
        </w:tc>
        <w:tc>
          <w:tcPr>
            <w:tcW w:w="1664" w:type="dxa"/>
            <w:tcBorders>
              <w:top w:val="single" w:sz="4" w:space="0" w:color="417FD0"/>
              <w:left w:val="single" w:sz="4" w:space="0" w:color="417FD0"/>
              <w:bottom w:val="single" w:sz="4" w:space="0" w:color="417FD0"/>
              <w:right w:val="single" w:sz="4" w:space="0" w:color="417FD0"/>
            </w:tcBorders>
          </w:tcPr>
          <w:p w14:paraId="0390310D" w14:textId="77777777" w:rsidR="00C21DE1" w:rsidRPr="00AA2BE8" w:rsidRDefault="00C21DE1" w:rsidP="00583AB6">
            <w:r w:rsidRPr="00AA2BE8">
              <w:t>Reports available in online reporting system (ORS)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4DB6627D"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68ED3A09" w14:textId="77777777" w:rsidR="00C21DE1" w:rsidRPr="00AA2BE8" w:rsidRDefault="00C21DE1" w:rsidP="00583AB6">
            <w:r w:rsidRPr="00AA2BE8">
              <w:t>American Institutes for Research</w:t>
            </w:r>
          </w:p>
        </w:tc>
      </w:tr>
      <w:tr w:rsidR="00C21DE1" w:rsidRPr="00AA2BE8" w14:paraId="1FC07BBF"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5C4C7661" w14:textId="77777777" w:rsidR="00C21DE1" w:rsidRPr="00AA2BE8" w:rsidRDefault="00C21DE1" w:rsidP="00583AB6">
            <w:r w:rsidRPr="00AA2BE8">
              <w:t>Student Response Check (SRC)</w:t>
            </w:r>
          </w:p>
        </w:tc>
        <w:tc>
          <w:tcPr>
            <w:tcW w:w="1890" w:type="dxa"/>
            <w:tcBorders>
              <w:top w:val="single" w:sz="4" w:space="0" w:color="417FD0"/>
              <w:left w:val="single" w:sz="4" w:space="0" w:color="417FD0"/>
              <w:bottom w:val="single" w:sz="4" w:space="0" w:color="417FD0"/>
              <w:right w:val="single" w:sz="4" w:space="0" w:color="417FD0"/>
            </w:tcBorders>
          </w:tcPr>
          <w:p w14:paraId="7C66451F" w14:textId="77777777" w:rsidR="00C21DE1" w:rsidRPr="00AA2BE8" w:rsidRDefault="00C21DE1" w:rsidP="00583AB6">
            <w:r w:rsidRPr="00AA2BE8">
              <w:t>Grades 3-8 and 11</w:t>
            </w:r>
          </w:p>
        </w:tc>
        <w:tc>
          <w:tcPr>
            <w:tcW w:w="1710" w:type="dxa"/>
            <w:tcBorders>
              <w:top w:val="single" w:sz="4" w:space="0" w:color="417FD0"/>
              <w:left w:val="single" w:sz="4" w:space="0" w:color="417FD0"/>
              <w:bottom w:val="single" w:sz="4" w:space="0" w:color="417FD0"/>
              <w:right w:val="single" w:sz="4" w:space="0" w:color="417FD0"/>
            </w:tcBorders>
          </w:tcPr>
          <w:p w14:paraId="7A76A6F3" w14:textId="77777777" w:rsidR="00C21DE1" w:rsidRPr="00AA2BE8" w:rsidRDefault="00C21DE1" w:rsidP="00583AB6">
            <w:r w:rsidRPr="00AA2BE8">
              <w:t>January 9, 2024 - May 24, 2024</w:t>
            </w:r>
          </w:p>
        </w:tc>
        <w:tc>
          <w:tcPr>
            <w:tcW w:w="2070" w:type="dxa"/>
            <w:tcBorders>
              <w:top w:val="single" w:sz="4" w:space="0" w:color="417FD0"/>
              <w:left w:val="single" w:sz="4" w:space="0" w:color="417FD0"/>
              <w:bottom w:val="single" w:sz="4" w:space="0" w:color="417FD0"/>
              <w:right w:val="single" w:sz="4" w:space="0" w:color="417FD0"/>
            </w:tcBorders>
          </w:tcPr>
          <w:p w14:paraId="34EFBFAC" w14:textId="77777777" w:rsidR="00C21DE1" w:rsidRPr="00AA2BE8" w:rsidRDefault="00C21DE1" w:rsidP="00583AB6">
            <w:r w:rsidRPr="00AA2BE8">
              <w:t>Assessment Of Learning</w:t>
            </w:r>
          </w:p>
        </w:tc>
        <w:tc>
          <w:tcPr>
            <w:tcW w:w="1664" w:type="dxa"/>
            <w:tcBorders>
              <w:top w:val="single" w:sz="4" w:space="0" w:color="417FD0"/>
              <w:left w:val="single" w:sz="4" w:space="0" w:color="417FD0"/>
              <w:bottom w:val="single" w:sz="4" w:space="0" w:color="417FD0"/>
              <w:right w:val="single" w:sz="4" w:space="0" w:color="417FD0"/>
            </w:tcBorders>
          </w:tcPr>
          <w:p w14:paraId="6C990C03" w14:textId="77777777" w:rsidR="00C21DE1" w:rsidRPr="00AA2BE8" w:rsidRDefault="00C21DE1" w:rsidP="00583AB6">
            <w:r w:rsidRPr="00AA2BE8">
              <w:t>Reports available in online reporting system (ORS)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466EC9D3"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23416B5C" w14:textId="77777777" w:rsidR="00C21DE1" w:rsidRPr="00AA2BE8" w:rsidRDefault="00C21DE1" w:rsidP="00583AB6">
            <w:r w:rsidRPr="00AA2BE8">
              <w:t>American Institutes for Research</w:t>
            </w:r>
          </w:p>
        </w:tc>
      </w:tr>
      <w:tr w:rsidR="00C21DE1" w:rsidRPr="00AA2BE8" w14:paraId="0EDA9C99"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36580144" w14:textId="77777777" w:rsidR="00C21DE1" w:rsidRPr="00AA2BE8" w:rsidRDefault="00C21DE1" w:rsidP="00583AB6">
            <w:r w:rsidRPr="00AA2BE8">
              <w:t xml:space="preserve">Idaho English Language Proficiency Assessment (ELPA) – WIDA Screener for Kindergarten/WIDA Screener </w:t>
            </w:r>
          </w:p>
        </w:tc>
        <w:tc>
          <w:tcPr>
            <w:tcW w:w="1890" w:type="dxa"/>
            <w:tcBorders>
              <w:top w:val="single" w:sz="4" w:space="0" w:color="417FD0"/>
              <w:left w:val="single" w:sz="4" w:space="0" w:color="417FD0"/>
              <w:bottom w:val="single" w:sz="4" w:space="0" w:color="417FD0"/>
              <w:right w:val="single" w:sz="4" w:space="0" w:color="417FD0"/>
            </w:tcBorders>
          </w:tcPr>
          <w:p w14:paraId="69354DFD" w14:textId="77777777" w:rsidR="00C21DE1" w:rsidRPr="00AA2BE8" w:rsidRDefault="00C21DE1" w:rsidP="00583AB6">
            <w:r w:rsidRPr="00AA2BE8">
              <w:t>Grades K-12</w:t>
            </w:r>
          </w:p>
        </w:tc>
        <w:tc>
          <w:tcPr>
            <w:tcW w:w="1710" w:type="dxa"/>
            <w:tcBorders>
              <w:top w:val="single" w:sz="4" w:space="0" w:color="417FD0"/>
              <w:left w:val="single" w:sz="4" w:space="0" w:color="417FD0"/>
              <w:bottom w:val="single" w:sz="4" w:space="0" w:color="417FD0"/>
              <w:right w:val="single" w:sz="4" w:space="0" w:color="417FD0"/>
            </w:tcBorders>
          </w:tcPr>
          <w:p w14:paraId="3CFDDD45" w14:textId="77777777" w:rsidR="00C21DE1" w:rsidRPr="00AA2BE8" w:rsidRDefault="00C21DE1" w:rsidP="00583AB6">
            <w:r w:rsidRPr="00AA2BE8">
              <w:t>July 1, 2023 -June 30, 2024</w:t>
            </w:r>
          </w:p>
        </w:tc>
        <w:tc>
          <w:tcPr>
            <w:tcW w:w="2070" w:type="dxa"/>
            <w:tcBorders>
              <w:top w:val="single" w:sz="4" w:space="0" w:color="417FD0"/>
              <w:left w:val="single" w:sz="4" w:space="0" w:color="417FD0"/>
              <w:bottom w:val="single" w:sz="4" w:space="0" w:color="417FD0"/>
              <w:right w:val="single" w:sz="4" w:space="0" w:color="417FD0"/>
            </w:tcBorders>
          </w:tcPr>
          <w:p w14:paraId="371CA577" w14:textId="7FE3B5D5" w:rsidR="00C21DE1" w:rsidRPr="00AA2BE8" w:rsidRDefault="00C21DE1" w:rsidP="00C21DE1">
            <w:r w:rsidRPr="00AA2BE8">
              <w:t>English language proficiency for program eligible English language learners</w:t>
            </w:r>
          </w:p>
        </w:tc>
        <w:tc>
          <w:tcPr>
            <w:tcW w:w="1664" w:type="dxa"/>
            <w:tcBorders>
              <w:top w:val="single" w:sz="4" w:space="0" w:color="417FD0"/>
              <w:left w:val="single" w:sz="4" w:space="0" w:color="417FD0"/>
              <w:bottom w:val="single" w:sz="4" w:space="0" w:color="417FD0"/>
              <w:right w:val="single" w:sz="4" w:space="0" w:color="417FD0"/>
            </w:tcBorders>
          </w:tcPr>
          <w:p w14:paraId="61048A0A" w14:textId="77777777" w:rsidR="00C21DE1" w:rsidRPr="00AA2BE8" w:rsidRDefault="00C21DE1" w:rsidP="00583AB6">
            <w:r w:rsidRPr="00AA2BE8">
              <w:t xml:space="preserve">Score reports are in WIDA-AMS/DRC </w:t>
            </w:r>
            <w:proofErr w:type="gramStart"/>
            <w:r w:rsidRPr="00AA2BE8">
              <w:t>system</w:t>
            </w:r>
            <w:proofErr w:type="gramEnd"/>
            <w:r w:rsidRPr="00AA2BE8">
              <w:t xml:space="preserve"> </w:t>
            </w:r>
          </w:p>
          <w:p w14:paraId="06308A3D" w14:textId="77777777" w:rsidR="00C21DE1" w:rsidRPr="00AA2BE8" w:rsidRDefault="00C21DE1" w:rsidP="00583AB6"/>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0F33E928" w14:textId="77777777" w:rsidR="00C21DE1" w:rsidRPr="00AA2BE8" w:rsidRDefault="00C21DE1" w:rsidP="00583AB6">
            <w:r w:rsidRPr="00AA2BE8">
              <w:t>Digitally Based Assessment</w:t>
            </w:r>
          </w:p>
          <w:p w14:paraId="55845056" w14:textId="77777777" w:rsidR="00C21DE1" w:rsidRPr="00AA2BE8" w:rsidRDefault="00C21DE1" w:rsidP="00583AB6"/>
          <w:p w14:paraId="500AE4E8" w14:textId="77777777" w:rsidR="00C21DE1" w:rsidRPr="00AA2BE8" w:rsidRDefault="00C21DE1" w:rsidP="00583AB6">
            <w:r w:rsidRPr="00AA2BE8">
              <w:t xml:space="preserve">*Paper/Pencil available </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4CFC872D" w14:textId="77777777" w:rsidR="00C21DE1" w:rsidRPr="00AA2BE8" w:rsidRDefault="00C21DE1" w:rsidP="00583AB6">
            <w:r w:rsidRPr="00AA2BE8">
              <w:t>Data Recognition Corporation</w:t>
            </w:r>
          </w:p>
        </w:tc>
      </w:tr>
      <w:tr w:rsidR="00C21DE1" w:rsidRPr="00AA2BE8" w14:paraId="40F72E13"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73B6457D" w14:textId="77777777" w:rsidR="00C21DE1" w:rsidRPr="00AA2BE8" w:rsidRDefault="00C21DE1" w:rsidP="00583AB6">
            <w:r w:rsidRPr="00AA2BE8">
              <w:lastRenderedPageBreak/>
              <w:t>English Learner Proficiency Assessment – WIDA ACCESS</w:t>
            </w:r>
          </w:p>
        </w:tc>
        <w:tc>
          <w:tcPr>
            <w:tcW w:w="1890" w:type="dxa"/>
            <w:tcBorders>
              <w:top w:val="single" w:sz="4" w:space="0" w:color="417FD0"/>
              <w:left w:val="single" w:sz="4" w:space="0" w:color="417FD0"/>
              <w:bottom w:val="single" w:sz="4" w:space="0" w:color="417FD0"/>
              <w:right w:val="single" w:sz="4" w:space="0" w:color="417FD0"/>
            </w:tcBorders>
          </w:tcPr>
          <w:p w14:paraId="3294B72F" w14:textId="77777777" w:rsidR="00C21DE1" w:rsidRPr="00AA2BE8" w:rsidRDefault="00C21DE1" w:rsidP="00583AB6">
            <w:r w:rsidRPr="00AA2BE8">
              <w:t>Grades K-12</w:t>
            </w:r>
          </w:p>
        </w:tc>
        <w:tc>
          <w:tcPr>
            <w:tcW w:w="1710" w:type="dxa"/>
            <w:tcBorders>
              <w:top w:val="single" w:sz="4" w:space="0" w:color="417FD0"/>
              <w:left w:val="single" w:sz="4" w:space="0" w:color="417FD0"/>
              <w:bottom w:val="single" w:sz="4" w:space="0" w:color="417FD0"/>
              <w:right w:val="single" w:sz="4" w:space="0" w:color="417FD0"/>
            </w:tcBorders>
          </w:tcPr>
          <w:p w14:paraId="0E4459C6" w14:textId="77777777" w:rsidR="00C21DE1" w:rsidRPr="00AA2BE8" w:rsidRDefault="00C21DE1" w:rsidP="00583AB6">
            <w:r w:rsidRPr="00AA2BE8">
              <w:t>January 29, 2024 – March 8, 2024</w:t>
            </w:r>
          </w:p>
        </w:tc>
        <w:tc>
          <w:tcPr>
            <w:tcW w:w="2070" w:type="dxa"/>
            <w:tcBorders>
              <w:top w:val="single" w:sz="4" w:space="0" w:color="417FD0"/>
              <w:left w:val="single" w:sz="4" w:space="0" w:color="417FD0"/>
              <w:bottom w:val="single" w:sz="4" w:space="0" w:color="417FD0"/>
              <w:right w:val="single" w:sz="4" w:space="0" w:color="417FD0"/>
            </w:tcBorders>
          </w:tcPr>
          <w:p w14:paraId="6F34B048" w14:textId="77777777" w:rsidR="00C21DE1" w:rsidRPr="00AA2BE8" w:rsidRDefault="00C21DE1" w:rsidP="00583AB6">
            <w:r w:rsidRPr="00AA2BE8">
              <w:t xml:space="preserve">Administered to all identified Multilingual learners identified as EL learners with an EL Status of L1, LE, EW. </w:t>
            </w:r>
          </w:p>
        </w:tc>
        <w:tc>
          <w:tcPr>
            <w:tcW w:w="1664" w:type="dxa"/>
            <w:tcBorders>
              <w:top w:val="single" w:sz="4" w:space="0" w:color="417FD0"/>
              <w:left w:val="single" w:sz="4" w:space="0" w:color="417FD0"/>
              <w:bottom w:val="single" w:sz="4" w:space="0" w:color="417FD0"/>
              <w:right w:val="single" w:sz="4" w:space="0" w:color="417FD0"/>
            </w:tcBorders>
          </w:tcPr>
          <w:p w14:paraId="535BB291" w14:textId="77777777" w:rsidR="00C21DE1" w:rsidRPr="00AA2BE8" w:rsidRDefault="00C21DE1" w:rsidP="00583AB6">
            <w:r w:rsidRPr="00AA2BE8">
              <w:t xml:space="preserve">Score reports are in WIDA-AMS/DRC </w:t>
            </w:r>
            <w:proofErr w:type="gramStart"/>
            <w:r w:rsidRPr="00AA2BE8">
              <w:t>system</w:t>
            </w:r>
            <w:proofErr w:type="gramEnd"/>
            <w:r w:rsidRPr="00AA2BE8">
              <w:t xml:space="preserve"> </w:t>
            </w:r>
          </w:p>
          <w:p w14:paraId="7FDE3A9D" w14:textId="77777777" w:rsidR="00C21DE1" w:rsidRPr="00AA2BE8" w:rsidRDefault="00C21DE1" w:rsidP="00583AB6"/>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0B7BA65A" w14:textId="77777777" w:rsidR="00C21DE1" w:rsidRPr="00AA2BE8" w:rsidRDefault="00C21DE1" w:rsidP="00583AB6">
            <w:r w:rsidRPr="00AA2BE8">
              <w:t>Digitally Based Assessment</w:t>
            </w:r>
          </w:p>
          <w:p w14:paraId="21A99434" w14:textId="77777777" w:rsidR="00C21DE1" w:rsidRPr="00AA2BE8" w:rsidRDefault="00C21DE1" w:rsidP="00583AB6"/>
          <w:p w14:paraId="01A749A3" w14:textId="77777777" w:rsidR="00C21DE1" w:rsidRPr="00AA2BE8" w:rsidRDefault="00C21DE1" w:rsidP="00583AB6">
            <w:r w:rsidRPr="00AA2BE8">
              <w:t>*Paper/Pencil available</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09C0B548" w14:textId="77777777" w:rsidR="00C21DE1" w:rsidRPr="00AA2BE8" w:rsidRDefault="00C21DE1" w:rsidP="00583AB6">
            <w:r w:rsidRPr="00AA2BE8">
              <w:t>Data Recognition Corporation</w:t>
            </w:r>
          </w:p>
        </w:tc>
      </w:tr>
      <w:tr w:rsidR="00C21DE1" w:rsidRPr="00AA2BE8" w14:paraId="7E0C4693"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65AF669B" w14:textId="77777777" w:rsidR="00C21DE1" w:rsidRPr="00AA2BE8" w:rsidRDefault="00C21DE1" w:rsidP="00583AB6">
            <w:r w:rsidRPr="00AA2BE8">
              <w:t>Idaho Reading Indicator (IRI)</w:t>
            </w:r>
          </w:p>
        </w:tc>
        <w:tc>
          <w:tcPr>
            <w:tcW w:w="1890" w:type="dxa"/>
            <w:tcBorders>
              <w:top w:val="single" w:sz="4" w:space="0" w:color="417FD0"/>
              <w:left w:val="single" w:sz="4" w:space="0" w:color="417FD0"/>
              <w:bottom w:val="single" w:sz="4" w:space="0" w:color="417FD0"/>
              <w:right w:val="single" w:sz="4" w:space="0" w:color="417FD0"/>
            </w:tcBorders>
          </w:tcPr>
          <w:p w14:paraId="1500266C" w14:textId="77777777" w:rsidR="00C21DE1" w:rsidRPr="00AA2BE8" w:rsidRDefault="00C21DE1" w:rsidP="00583AB6">
            <w:r w:rsidRPr="00AA2BE8">
              <w:t>Grades K-3</w:t>
            </w:r>
          </w:p>
        </w:tc>
        <w:tc>
          <w:tcPr>
            <w:tcW w:w="1710" w:type="dxa"/>
            <w:tcBorders>
              <w:top w:val="single" w:sz="4" w:space="0" w:color="417FD0"/>
              <w:left w:val="single" w:sz="4" w:space="0" w:color="417FD0"/>
              <w:bottom w:val="single" w:sz="4" w:space="0" w:color="417FD0"/>
              <w:right w:val="single" w:sz="4" w:space="0" w:color="417FD0"/>
            </w:tcBorders>
          </w:tcPr>
          <w:p w14:paraId="41CEB61B" w14:textId="77777777" w:rsidR="00C21DE1" w:rsidRPr="00AA2BE8" w:rsidRDefault="00C21DE1" w:rsidP="00583AB6">
            <w:r w:rsidRPr="00AA2BE8">
              <w:t xml:space="preserve">Fall: August 2023, </w:t>
            </w:r>
          </w:p>
          <w:p w14:paraId="322CFE7B" w14:textId="77777777" w:rsidR="00C21DE1" w:rsidRPr="00AA2BE8" w:rsidRDefault="00C21DE1" w:rsidP="00583AB6">
            <w:r w:rsidRPr="00AA2BE8">
              <w:t>Spring: May 2024</w:t>
            </w:r>
          </w:p>
        </w:tc>
        <w:tc>
          <w:tcPr>
            <w:tcW w:w="2070" w:type="dxa"/>
            <w:tcBorders>
              <w:top w:val="single" w:sz="4" w:space="0" w:color="417FD0"/>
              <w:left w:val="single" w:sz="4" w:space="0" w:color="417FD0"/>
              <w:bottom w:val="single" w:sz="4" w:space="0" w:color="417FD0"/>
              <w:right w:val="single" w:sz="4" w:space="0" w:color="417FD0"/>
            </w:tcBorders>
          </w:tcPr>
          <w:p w14:paraId="032B71E7" w14:textId="77777777" w:rsidR="00C21DE1" w:rsidRPr="00AA2BE8" w:rsidRDefault="00C21DE1" w:rsidP="00583AB6">
            <w:r w:rsidRPr="00AA2BE8">
              <w:t>Screener for Early Literacy Skills</w:t>
            </w:r>
          </w:p>
        </w:tc>
        <w:tc>
          <w:tcPr>
            <w:tcW w:w="1664" w:type="dxa"/>
            <w:tcBorders>
              <w:top w:val="single" w:sz="4" w:space="0" w:color="417FD0"/>
              <w:left w:val="single" w:sz="4" w:space="0" w:color="417FD0"/>
              <w:bottom w:val="single" w:sz="4" w:space="0" w:color="417FD0"/>
              <w:right w:val="single" w:sz="4" w:space="0" w:color="417FD0"/>
            </w:tcBorders>
          </w:tcPr>
          <w:p w14:paraId="41F21DC4" w14:textId="5BAA0E00" w:rsidR="00C21DE1" w:rsidRPr="00AA2BE8" w:rsidRDefault="00C21DE1" w:rsidP="00583AB6">
            <w:r w:rsidRPr="00AA2BE8">
              <w:t>Locally scored and reported via ISEE in October and End of year</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006CAD71" w14:textId="77777777" w:rsidR="00C21DE1" w:rsidRPr="00AA2BE8" w:rsidRDefault="00C21DE1" w:rsidP="00583AB6">
            <w:r w:rsidRPr="00AA2BE8">
              <w:t>Paper/Pencil</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6446753B" w14:textId="77777777" w:rsidR="00C21DE1" w:rsidRPr="00AA2BE8" w:rsidRDefault="00C21DE1" w:rsidP="00583AB6">
            <w:r w:rsidRPr="00AA2BE8">
              <w:t>Idaho State Department of Education</w:t>
            </w:r>
          </w:p>
        </w:tc>
      </w:tr>
      <w:tr w:rsidR="00C21DE1" w:rsidRPr="00AA2BE8" w14:paraId="6BD2B08A"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37FC8185" w14:textId="77777777" w:rsidR="00C21DE1" w:rsidRPr="00AA2BE8" w:rsidRDefault="00C21DE1" w:rsidP="00583AB6">
            <w:r w:rsidRPr="00AA2BE8">
              <w:t>Summative (ISAT)</w:t>
            </w:r>
          </w:p>
          <w:p w14:paraId="6D01986A" w14:textId="77777777" w:rsidR="00C21DE1" w:rsidRPr="00AA2BE8" w:rsidRDefault="00C21DE1" w:rsidP="00583AB6">
            <w:r w:rsidRPr="00AA2BE8">
              <w:t>ELA/Literacy, Math, and Science</w:t>
            </w:r>
          </w:p>
        </w:tc>
        <w:tc>
          <w:tcPr>
            <w:tcW w:w="1890" w:type="dxa"/>
            <w:tcBorders>
              <w:top w:val="single" w:sz="4" w:space="0" w:color="417FD0"/>
              <w:left w:val="single" w:sz="4" w:space="0" w:color="417FD0"/>
              <w:bottom w:val="single" w:sz="4" w:space="0" w:color="417FD0"/>
              <w:right w:val="single" w:sz="4" w:space="0" w:color="417FD0"/>
            </w:tcBorders>
          </w:tcPr>
          <w:p w14:paraId="71411730" w14:textId="77777777" w:rsidR="00C21DE1" w:rsidRPr="00AA2BE8" w:rsidRDefault="00C21DE1" w:rsidP="00583AB6">
            <w:r w:rsidRPr="00AA2BE8">
              <w:t xml:space="preserve">Grades 3-8 and 11 </w:t>
            </w:r>
          </w:p>
        </w:tc>
        <w:tc>
          <w:tcPr>
            <w:tcW w:w="1710" w:type="dxa"/>
            <w:tcBorders>
              <w:top w:val="single" w:sz="4" w:space="0" w:color="417FD0"/>
              <w:left w:val="single" w:sz="4" w:space="0" w:color="417FD0"/>
              <w:bottom w:val="single" w:sz="4" w:space="0" w:color="417FD0"/>
              <w:right w:val="single" w:sz="4" w:space="0" w:color="417FD0"/>
            </w:tcBorders>
          </w:tcPr>
          <w:p w14:paraId="69236FDD" w14:textId="77777777" w:rsidR="00C21DE1" w:rsidRPr="00AA2BE8" w:rsidRDefault="00C21DE1" w:rsidP="00583AB6">
            <w:r w:rsidRPr="00AA2BE8">
              <w:t>March 11-May 24, 2024</w:t>
            </w:r>
          </w:p>
        </w:tc>
        <w:tc>
          <w:tcPr>
            <w:tcW w:w="2070" w:type="dxa"/>
            <w:tcBorders>
              <w:top w:val="single" w:sz="4" w:space="0" w:color="417FD0"/>
              <w:left w:val="single" w:sz="4" w:space="0" w:color="417FD0"/>
              <w:bottom w:val="single" w:sz="4" w:space="0" w:color="417FD0"/>
              <w:right w:val="single" w:sz="4" w:space="0" w:color="417FD0"/>
            </w:tcBorders>
          </w:tcPr>
          <w:p w14:paraId="0F8772FD" w14:textId="77777777" w:rsidR="00C21DE1" w:rsidRPr="00AA2BE8" w:rsidRDefault="00C21DE1" w:rsidP="00583AB6">
            <w:r w:rsidRPr="00AA2BE8">
              <w:t xml:space="preserve">Assessment of Learning – </w:t>
            </w:r>
          </w:p>
          <w:p w14:paraId="5A53177F" w14:textId="77777777" w:rsidR="00C21DE1" w:rsidRPr="00AA2BE8" w:rsidRDefault="00C21DE1" w:rsidP="00583AB6">
            <w:r w:rsidRPr="00AA2BE8">
              <w:t>Accountability</w:t>
            </w:r>
          </w:p>
          <w:p w14:paraId="40B936D5" w14:textId="77777777" w:rsidR="00C21DE1" w:rsidRPr="00AA2BE8" w:rsidRDefault="00C21DE1" w:rsidP="00583AB6">
            <w:r w:rsidRPr="00AA2BE8">
              <w:t>Student Growth</w:t>
            </w:r>
          </w:p>
        </w:tc>
        <w:tc>
          <w:tcPr>
            <w:tcW w:w="1664" w:type="dxa"/>
            <w:tcBorders>
              <w:top w:val="single" w:sz="4" w:space="0" w:color="417FD0"/>
              <w:left w:val="single" w:sz="4" w:space="0" w:color="417FD0"/>
              <w:bottom w:val="single" w:sz="4" w:space="0" w:color="417FD0"/>
              <w:right w:val="single" w:sz="4" w:space="0" w:color="417FD0"/>
            </w:tcBorders>
          </w:tcPr>
          <w:p w14:paraId="1C795F19" w14:textId="77777777" w:rsidR="00C21DE1" w:rsidRPr="00AA2BE8" w:rsidRDefault="00C21DE1" w:rsidP="00583AB6">
            <w:r w:rsidRPr="00AA2BE8">
              <w:t>Reports available in online reporting system (ORS)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77421420"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3D0B0BDB" w14:textId="77777777" w:rsidR="00C21DE1" w:rsidRPr="00AA2BE8" w:rsidRDefault="00C21DE1" w:rsidP="00583AB6">
            <w:r w:rsidRPr="00AA2BE8">
              <w:t>American Institutes for Research</w:t>
            </w:r>
          </w:p>
        </w:tc>
      </w:tr>
      <w:tr w:rsidR="00C21DE1" w:rsidRPr="00AA2BE8" w14:paraId="3A719777"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0CCB9220" w14:textId="77777777" w:rsidR="00C21DE1" w:rsidRPr="00AA2BE8" w:rsidRDefault="00C21DE1" w:rsidP="00583AB6">
            <w:r w:rsidRPr="00AA2BE8">
              <w:t xml:space="preserve">Interim ISAT Assessment (ELA/Literacy, </w:t>
            </w:r>
            <w:proofErr w:type="gramStart"/>
            <w:r w:rsidRPr="00AA2BE8">
              <w:t>Math</w:t>
            </w:r>
            <w:proofErr w:type="gramEnd"/>
            <w:r w:rsidRPr="00AA2BE8">
              <w:t xml:space="preserve"> and Science)</w:t>
            </w:r>
          </w:p>
          <w:p w14:paraId="78B18FFE" w14:textId="77777777" w:rsidR="00C21DE1" w:rsidRPr="00AA2BE8" w:rsidRDefault="00C21DE1" w:rsidP="00583AB6">
            <w:r w:rsidRPr="00AA2BE8">
              <w:t>*Optional</w:t>
            </w:r>
          </w:p>
        </w:tc>
        <w:tc>
          <w:tcPr>
            <w:tcW w:w="1890" w:type="dxa"/>
            <w:tcBorders>
              <w:top w:val="single" w:sz="4" w:space="0" w:color="417FD0"/>
              <w:left w:val="single" w:sz="4" w:space="0" w:color="417FD0"/>
              <w:bottom w:val="single" w:sz="4" w:space="0" w:color="417FD0"/>
              <w:right w:val="single" w:sz="4" w:space="0" w:color="417FD0"/>
            </w:tcBorders>
          </w:tcPr>
          <w:p w14:paraId="4EEDF038" w14:textId="77777777" w:rsidR="00C21DE1" w:rsidRPr="00AA2BE8" w:rsidRDefault="00C21DE1" w:rsidP="00583AB6">
            <w:r w:rsidRPr="00AA2BE8">
              <w:t>Grades 3-8 and High School</w:t>
            </w:r>
          </w:p>
        </w:tc>
        <w:tc>
          <w:tcPr>
            <w:tcW w:w="1710" w:type="dxa"/>
            <w:tcBorders>
              <w:top w:val="single" w:sz="4" w:space="0" w:color="417FD0"/>
              <w:left w:val="single" w:sz="4" w:space="0" w:color="417FD0"/>
              <w:bottom w:val="single" w:sz="4" w:space="0" w:color="417FD0"/>
              <w:right w:val="single" w:sz="4" w:space="0" w:color="417FD0"/>
            </w:tcBorders>
          </w:tcPr>
          <w:p w14:paraId="1925723B" w14:textId="77777777" w:rsidR="00C21DE1" w:rsidRPr="00AA2BE8" w:rsidRDefault="00C21DE1" w:rsidP="00583AB6">
            <w:r w:rsidRPr="00AA2BE8">
              <w:t>September 11, 2023-February 23, 2024</w:t>
            </w:r>
          </w:p>
        </w:tc>
        <w:tc>
          <w:tcPr>
            <w:tcW w:w="2070" w:type="dxa"/>
            <w:tcBorders>
              <w:top w:val="single" w:sz="4" w:space="0" w:color="417FD0"/>
              <w:left w:val="single" w:sz="4" w:space="0" w:color="417FD0"/>
              <w:bottom w:val="single" w:sz="4" w:space="0" w:color="417FD0"/>
              <w:right w:val="single" w:sz="4" w:space="0" w:color="417FD0"/>
            </w:tcBorders>
          </w:tcPr>
          <w:p w14:paraId="4C9C0BC3" w14:textId="77777777" w:rsidR="00C21DE1" w:rsidRPr="00AA2BE8" w:rsidRDefault="00C21DE1" w:rsidP="00583AB6">
            <w:r w:rsidRPr="00AA2BE8">
              <w:t>Assessment for learning</w:t>
            </w:r>
          </w:p>
        </w:tc>
        <w:tc>
          <w:tcPr>
            <w:tcW w:w="1664" w:type="dxa"/>
            <w:tcBorders>
              <w:top w:val="single" w:sz="4" w:space="0" w:color="417FD0"/>
              <w:left w:val="single" w:sz="4" w:space="0" w:color="417FD0"/>
              <w:bottom w:val="single" w:sz="4" w:space="0" w:color="417FD0"/>
              <w:right w:val="single" w:sz="4" w:space="0" w:color="417FD0"/>
            </w:tcBorders>
          </w:tcPr>
          <w:p w14:paraId="197C18E0" w14:textId="77777777" w:rsidR="00C21DE1" w:rsidRPr="00AA2BE8" w:rsidRDefault="00C21DE1" w:rsidP="00583AB6">
            <w:r w:rsidRPr="00AA2BE8">
              <w:t>Reports available in online reporting system (ORS)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48D30578"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628599FE" w14:textId="77777777" w:rsidR="00C21DE1" w:rsidRPr="00AA2BE8" w:rsidRDefault="00C21DE1" w:rsidP="00583AB6">
            <w:r w:rsidRPr="00AA2BE8">
              <w:t>American Institutes for Research</w:t>
            </w:r>
          </w:p>
        </w:tc>
      </w:tr>
      <w:tr w:rsidR="00C21DE1" w:rsidRPr="00AA2BE8" w14:paraId="1E9E119B"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32CC832D" w14:textId="77777777" w:rsidR="00C21DE1" w:rsidRPr="00AA2BE8" w:rsidRDefault="00C21DE1" w:rsidP="00583AB6">
            <w:r w:rsidRPr="00AA2BE8">
              <w:lastRenderedPageBreak/>
              <w:t>Interim ISAT ICA and SICA</w:t>
            </w:r>
          </w:p>
        </w:tc>
        <w:tc>
          <w:tcPr>
            <w:tcW w:w="1890" w:type="dxa"/>
            <w:tcBorders>
              <w:top w:val="single" w:sz="4" w:space="0" w:color="417FD0"/>
              <w:left w:val="single" w:sz="4" w:space="0" w:color="417FD0"/>
              <w:bottom w:val="single" w:sz="4" w:space="0" w:color="417FD0"/>
              <w:right w:val="single" w:sz="4" w:space="0" w:color="417FD0"/>
            </w:tcBorders>
          </w:tcPr>
          <w:p w14:paraId="6AD1321B" w14:textId="77777777" w:rsidR="00C21DE1" w:rsidRPr="00AA2BE8" w:rsidRDefault="00C21DE1" w:rsidP="00583AB6">
            <w:r w:rsidRPr="00AA2BE8">
              <w:t>Grades 9-10</w:t>
            </w:r>
          </w:p>
        </w:tc>
        <w:tc>
          <w:tcPr>
            <w:tcW w:w="1710" w:type="dxa"/>
            <w:tcBorders>
              <w:top w:val="single" w:sz="4" w:space="0" w:color="417FD0"/>
              <w:left w:val="single" w:sz="4" w:space="0" w:color="417FD0"/>
              <w:bottom w:val="single" w:sz="4" w:space="0" w:color="417FD0"/>
              <w:right w:val="single" w:sz="4" w:space="0" w:color="417FD0"/>
            </w:tcBorders>
          </w:tcPr>
          <w:p w14:paraId="767C3110" w14:textId="77777777" w:rsidR="00C21DE1" w:rsidRPr="00AA2BE8" w:rsidRDefault="00C21DE1" w:rsidP="00583AB6">
            <w:r w:rsidRPr="00AA2BE8">
              <w:t>September 11, 2023 - May 24, 2024</w:t>
            </w:r>
          </w:p>
        </w:tc>
        <w:tc>
          <w:tcPr>
            <w:tcW w:w="2070" w:type="dxa"/>
            <w:tcBorders>
              <w:top w:val="single" w:sz="4" w:space="0" w:color="417FD0"/>
              <w:left w:val="single" w:sz="4" w:space="0" w:color="417FD0"/>
              <w:bottom w:val="single" w:sz="4" w:space="0" w:color="417FD0"/>
              <w:right w:val="single" w:sz="4" w:space="0" w:color="417FD0"/>
            </w:tcBorders>
          </w:tcPr>
          <w:p w14:paraId="15732B60" w14:textId="77777777" w:rsidR="00C21DE1" w:rsidRPr="00AA2BE8" w:rsidRDefault="00C21DE1" w:rsidP="00583AB6">
            <w:r w:rsidRPr="00AA2BE8">
              <w:t>Assessment for learning</w:t>
            </w:r>
          </w:p>
        </w:tc>
        <w:tc>
          <w:tcPr>
            <w:tcW w:w="1664" w:type="dxa"/>
            <w:tcBorders>
              <w:top w:val="single" w:sz="4" w:space="0" w:color="417FD0"/>
              <w:left w:val="single" w:sz="4" w:space="0" w:color="417FD0"/>
              <w:bottom w:val="single" w:sz="4" w:space="0" w:color="417FD0"/>
              <w:right w:val="single" w:sz="4" w:space="0" w:color="417FD0"/>
            </w:tcBorders>
          </w:tcPr>
          <w:p w14:paraId="7E53BF63" w14:textId="77777777" w:rsidR="00C21DE1" w:rsidRPr="00AA2BE8" w:rsidRDefault="00C21DE1" w:rsidP="00583AB6">
            <w:r w:rsidRPr="00AA2BE8">
              <w:t>Reports available in online reporting system (ORS)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6DE23E09"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1B72CFE4" w14:textId="77777777" w:rsidR="00C21DE1" w:rsidRPr="00AA2BE8" w:rsidRDefault="00C21DE1" w:rsidP="00583AB6">
            <w:r w:rsidRPr="00AA2BE8">
              <w:t>American Institutes for Research</w:t>
            </w:r>
          </w:p>
        </w:tc>
      </w:tr>
      <w:tr w:rsidR="00C21DE1" w:rsidRPr="00AA2BE8" w14:paraId="1022B38F"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31162E7E" w14:textId="77777777" w:rsidR="00C21DE1" w:rsidRPr="00AA2BE8" w:rsidRDefault="00C21DE1" w:rsidP="00583AB6">
            <w:r w:rsidRPr="00AA2BE8">
              <w:t>The National Assessment of Educational Progress (NAEP) Math and Reading</w:t>
            </w:r>
          </w:p>
        </w:tc>
        <w:tc>
          <w:tcPr>
            <w:tcW w:w="1890" w:type="dxa"/>
            <w:tcBorders>
              <w:top w:val="single" w:sz="4" w:space="0" w:color="417FD0"/>
              <w:left w:val="single" w:sz="4" w:space="0" w:color="417FD0"/>
              <w:bottom w:val="single" w:sz="4" w:space="0" w:color="417FD0"/>
              <w:right w:val="single" w:sz="4" w:space="0" w:color="417FD0"/>
            </w:tcBorders>
          </w:tcPr>
          <w:p w14:paraId="3B0260AE" w14:textId="77777777" w:rsidR="00C21DE1" w:rsidRPr="00AA2BE8" w:rsidRDefault="00C21DE1" w:rsidP="00583AB6">
            <w:r w:rsidRPr="00AA2BE8">
              <w:t>Grades 4,8, &amp; 12</w:t>
            </w:r>
          </w:p>
        </w:tc>
        <w:tc>
          <w:tcPr>
            <w:tcW w:w="1710" w:type="dxa"/>
            <w:tcBorders>
              <w:top w:val="single" w:sz="4" w:space="0" w:color="417FD0"/>
              <w:left w:val="single" w:sz="4" w:space="0" w:color="417FD0"/>
              <w:bottom w:val="single" w:sz="4" w:space="0" w:color="417FD0"/>
              <w:right w:val="single" w:sz="4" w:space="0" w:color="417FD0"/>
            </w:tcBorders>
          </w:tcPr>
          <w:p w14:paraId="6543C2EF" w14:textId="77777777" w:rsidR="00C21DE1" w:rsidRPr="00AA2BE8" w:rsidRDefault="00C21DE1" w:rsidP="00583AB6">
            <w:r w:rsidRPr="00AA2BE8">
              <w:t>January 29, 2024 -March 8, 2024</w:t>
            </w:r>
          </w:p>
        </w:tc>
        <w:tc>
          <w:tcPr>
            <w:tcW w:w="2070" w:type="dxa"/>
            <w:tcBorders>
              <w:top w:val="single" w:sz="4" w:space="0" w:color="417FD0"/>
              <w:left w:val="single" w:sz="4" w:space="0" w:color="417FD0"/>
              <w:bottom w:val="single" w:sz="4" w:space="0" w:color="417FD0"/>
              <w:right w:val="single" w:sz="4" w:space="0" w:color="417FD0"/>
            </w:tcBorders>
          </w:tcPr>
          <w:p w14:paraId="739A2EDA" w14:textId="77777777" w:rsidR="00C21DE1" w:rsidRPr="00AA2BE8" w:rsidRDefault="00C21DE1" w:rsidP="00583AB6">
            <w:r w:rsidRPr="00AA2BE8">
              <w:t>National Trend</w:t>
            </w:r>
          </w:p>
        </w:tc>
        <w:tc>
          <w:tcPr>
            <w:tcW w:w="1664" w:type="dxa"/>
            <w:tcBorders>
              <w:top w:val="single" w:sz="4" w:space="0" w:color="417FD0"/>
              <w:left w:val="single" w:sz="4" w:space="0" w:color="417FD0"/>
              <w:bottom w:val="single" w:sz="4" w:space="0" w:color="417FD0"/>
              <w:right w:val="single" w:sz="4" w:space="0" w:color="417FD0"/>
            </w:tcBorders>
          </w:tcPr>
          <w:p w14:paraId="7D044DD7" w14:textId="77777777" w:rsidR="00C21DE1" w:rsidRPr="00AA2BE8" w:rsidRDefault="00C21DE1" w:rsidP="00583AB6">
            <w:r w:rsidRPr="00AA2BE8">
              <w:t>State reporting in odd years</w:t>
            </w:r>
          </w:p>
          <w:p w14:paraId="292B197B" w14:textId="77777777" w:rsidR="00C21DE1" w:rsidRPr="00AA2BE8" w:rsidRDefault="00C21DE1" w:rsidP="00583AB6">
            <w:r w:rsidRPr="00AA2BE8">
              <w:t>National reporting in even years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757D5E92"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65A1ED8A" w14:textId="77777777" w:rsidR="00C21DE1" w:rsidRPr="00AA2BE8" w:rsidRDefault="00C21DE1" w:rsidP="00583AB6">
            <w:r w:rsidRPr="00AA2BE8">
              <w:t>NCES</w:t>
            </w:r>
          </w:p>
        </w:tc>
      </w:tr>
      <w:tr w:rsidR="00C21DE1" w:rsidRPr="00AA2BE8" w14:paraId="73B51845" w14:textId="77777777" w:rsidTr="00C21DE1">
        <w:trPr>
          <w:trHeight w:val="533"/>
        </w:trPr>
        <w:tc>
          <w:tcPr>
            <w:tcW w:w="2335" w:type="dxa"/>
            <w:tcBorders>
              <w:top w:val="single" w:sz="4" w:space="0" w:color="417FD0"/>
              <w:left w:val="single" w:sz="4" w:space="0" w:color="417FD0"/>
              <w:bottom w:val="single" w:sz="4" w:space="0" w:color="417FD0"/>
              <w:right w:val="single" w:sz="4" w:space="0" w:color="417FD0"/>
            </w:tcBorders>
            <w:shd w:val="clear" w:color="auto" w:fill="auto"/>
          </w:tcPr>
          <w:p w14:paraId="1E4F220F" w14:textId="77777777" w:rsidR="00C21DE1" w:rsidRPr="00AA2BE8" w:rsidRDefault="00C21DE1" w:rsidP="00583AB6">
            <w:r w:rsidRPr="00AA2BE8">
              <w:t>The National Assessment of Educational Progress (NAEP) Science</w:t>
            </w:r>
          </w:p>
        </w:tc>
        <w:tc>
          <w:tcPr>
            <w:tcW w:w="1890" w:type="dxa"/>
            <w:tcBorders>
              <w:top w:val="single" w:sz="4" w:space="0" w:color="417FD0"/>
              <w:left w:val="single" w:sz="4" w:space="0" w:color="417FD0"/>
              <w:bottom w:val="single" w:sz="4" w:space="0" w:color="417FD0"/>
              <w:right w:val="single" w:sz="4" w:space="0" w:color="417FD0"/>
            </w:tcBorders>
          </w:tcPr>
          <w:p w14:paraId="5CDA5A43" w14:textId="77777777" w:rsidR="00C21DE1" w:rsidRPr="00AA2BE8" w:rsidRDefault="00C21DE1" w:rsidP="00583AB6">
            <w:r w:rsidRPr="00AA2BE8">
              <w:t>Grade 8</w:t>
            </w:r>
          </w:p>
        </w:tc>
        <w:tc>
          <w:tcPr>
            <w:tcW w:w="1710" w:type="dxa"/>
            <w:tcBorders>
              <w:top w:val="single" w:sz="4" w:space="0" w:color="417FD0"/>
              <w:left w:val="single" w:sz="4" w:space="0" w:color="417FD0"/>
              <w:bottom w:val="single" w:sz="4" w:space="0" w:color="417FD0"/>
              <w:right w:val="single" w:sz="4" w:space="0" w:color="417FD0"/>
            </w:tcBorders>
          </w:tcPr>
          <w:p w14:paraId="3FC59AC0" w14:textId="77777777" w:rsidR="00C21DE1" w:rsidRPr="00AA2BE8" w:rsidRDefault="00C21DE1" w:rsidP="00583AB6">
            <w:r w:rsidRPr="00AA2BE8">
              <w:t>January 29, 2024 -March 8, 2024</w:t>
            </w:r>
          </w:p>
        </w:tc>
        <w:tc>
          <w:tcPr>
            <w:tcW w:w="2070" w:type="dxa"/>
            <w:tcBorders>
              <w:top w:val="single" w:sz="4" w:space="0" w:color="417FD0"/>
              <w:left w:val="single" w:sz="4" w:space="0" w:color="417FD0"/>
              <w:bottom w:val="single" w:sz="4" w:space="0" w:color="417FD0"/>
              <w:right w:val="single" w:sz="4" w:space="0" w:color="417FD0"/>
            </w:tcBorders>
          </w:tcPr>
          <w:p w14:paraId="1ACE8C7F" w14:textId="77777777" w:rsidR="00C21DE1" w:rsidRPr="00AA2BE8" w:rsidRDefault="00C21DE1" w:rsidP="00583AB6">
            <w:r w:rsidRPr="00AA2BE8">
              <w:t>National Trend</w:t>
            </w:r>
          </w:p>
        </w:tc>
        <w:tc>
          <w:tcPr>
            <w:tcW w:w="1664" w:type="dxa"/>
            <w:tcBorders>
              <w:top w:val="single" w:sz="4" w:space="0" w:color="417FD0"/>
              <w:left w:val="single" w:sz="4" w:space="0" w:color="417FD0"/>
              <w:bottom w:val="single" w:sz="4" w:space="0" w:color="417FD0"/>
              <w:right w:val="single" w:sz="4" w:space="0" w:color="417FD0"/>
            </w:tcBorders>
          </w:tcPr>
          <w:p w14:paraId="00F0A853" w14:textId="77777777" w:rsidR="00C21DE1" w:rsidRPr="00AA2BE8" w:rsidRDefault="00C21DE1" w:rsidP="00583AB6">
            <w:r w:rsidRPr="00AA2BE8">
              <w:t>State reporting in odd years</w:t>
            </w:r>
          </w:p>
          <w:p w14:paraId="2B7636DE" w14:textId="77777777" w:rsidR="00C21DE1" w:rsidRPr="00AA2BE8" w:rsidRDefault="00C21DE1" w:rsidP="00583AB6">
            <w:r w:rsidRPr="00AA2BE8">
              <w:t>National reporting in even years</w:t>
            </w:r>
          </w:p>
        </w:tc>
        <w:tc>
          <w:tcPr>
            <w:tcW w:w="1670" w:type="dxa"/>
            <w:tcBorders>
              <w:top w:val="single" w:sz="4" w:space="0" w:color="417FD0"/>
              <w:left w:val="single" w:sz="4" w:space="0" w:color="417FD0"/>
              <w:bottom w:val="single" w:sz="4" w:space="0" w:color="417FD0"/>
              <w:right w:val="single" w:sz="4" w:space="0" w:color="417FD0"/>
            </w:tcBorders>
            <w:shd w:val="clear" w:color="auto" w:fill="auto"/>
          </w:tcPr>
          <w:p w14:paraId="7123BDC2" w14:textId="77777777" w:rsidR="00C21DE1" w:rsidRPr="00AA2BE8" w:rsidRDefault="00C21DE1" w:rsidP="00583AB6">
            <w:r w:rsidRPr="00AA2BE8">
              <w:t>Digitally Based Assessment</w:t>
            </w:r>
          </w:p>
        </w:tc>
        <w:tc>
          <w:tcPr>
            <w:tcW w:w="1616" w:type="dxa"/>
            <w:tcBorders>
              <w:top w:val="single" w:sz="4" w:space="0" w:color="417FD0"/>
              <w:left w:val="single" w:sz="4" w:space="0" w:color="417FD0"/>
              <w:bottom w:val="single" w:sz="4" w:space="0" w:color="417FD0"/>
              <w:right w:val="single" w:sz="4" w:space="0" w:color="417FD0"/>
            </w:tcBorders>
            <w:shd w:val="clear" w:color="auto" w:fill="auto"/>
          </w:tcPr>
          <w:p w14:paraId="0333C264" w14:textId="77777777" w:rsidR="00C21DE1" w:rsidRPr="00AA2BE8" w:rsidRDefault="00C21DE1" w:rsidP="00583AB6">
            <w:r w:rsidRPr="00AA2BE8">
              <w:t>NCES</w:t>
            </w:r>
          </w:p>
        </w:tc>
      </w:tr>
    </w:tbl>
    <w:p w14:paraId="7358AC25" w14:textId="77777777" w:rsidR="00C21DE1" w:rsidRPr="00AA2BE8" w:rsidRDefault="00C21DE1" w:rsidP="00C21DE1">
      <w:r w:rsidRPr="00AA2BE8">
        <w:rPr>
          <w:b/>
          <w:bCs/>
        </w:rPr>
        <w:t xml:space="preserve">Abbreviations Key </w:t>
      </w:r>
    </w:p>
    <w:p w14:paraId="2BD0EF12" w14:textId="1183B23B" w:rsidR="00C21DE1" w:rsidRPr="00AA2BE8" w:rsidRDefault="00C21DE1" w:rsidP="00C21DE1">
      <w:r w:rsidRPr="00AA2BE8">
        <w:t xml:space="preserve">CEE - College Entrance Exams </w:t>
      </w:r>
      <w:r>
        <w:tab/>
      </w:r>
      <w:r>
        <w:tab/>
      </w:r>
      <w:r>
        <w:tab/>
      </w:r>
      <w:r w:rsidRPr="00AA2BE8">
        <w:t xml:space="preserve">ISAT - Idaho Standards Achievement Test </w:t>
      </w:r>
      <w:r>
        <w:tab/>
        <w:t xml:space="preserve">             </w:t>
      </w:r>
      <w:r w:rsidRPr="00AA2BE8">
        <w:t>PSAT– Preliminary SA</w:t>
      </w:r>
      <w:r>
        <w:t>T</w:t>
      </w:r>
    </w:p>
    <w:p w14:paraId="0970411C" w14:textId="04594C11" w:rsidR="00C21DE1" w:rsidRPr="00AA2BE8" w:rsidRDefault="00C21DE1" w:rsidP="00C21DE1">
      <w:r w:rsidRPr="00AA2BE8">
        <w:t xml:space="preserve">ELPA - English Language Proficiency Assessment </w:t>
      </w:r>
      <w:r>
        <w:tab/>
      </w:r>
      <w:r w:rsidRPr="00AA2BE8">
        <w:t xml:space="preserve">LCI - Learner Characteristics Inventory </w:t>
      </w:r>
      <w:r>
        <w:tab/>
      </w:r>
    </w:p>
    <w:p w14:paraId="327E9229" w14:textId="70C7D85A" w:rsidR="00C21DE1" w:rsidRPr="00AA2BE8" w:rsidRDefault="00C21DE1" w:rsidP="00C21DE1">
      <w:r w:rsidRPr="00AA2BE8">
        <w:t xml:space="preserve">IDAA - Idaho Alternate Assessment </w:t>
      </w:r>
      <w:r>
        <w:tab/>
      </w:r>
      <w:r>
        <w:tab/>
      </w:r>
      <w:r>
        <w:tab/>
      </w:r>
      <w:r w:rsidRPr="00AA2BE8">
        <w:t xml:space="preserve">NAEP - National Assessment of Educational Progress </w:t>
      </w:r>
    </w:p>
    <w:p w14:paraId="67DA2131" w14:textId="77777777" w:rsidR="00C21DE1" w:rsidRDefault="00C21DE1" w:rsidP="00C21DE1">
      <w:r w:rsidRPr="00AA2BE8">
        <w:t xml:space="preserve">IRI - Idaho Reading Indicator </w:t>
      </w:r>
      <w:r>
        <w:tab/>
      </w:r>
      <w:r>
        <w:tab/>
      </w:r>
      <w:r>
        <w:tab/>
      </w:r>
      <w:r>
        <w:tab/>
      </w:r>
      <w:r w:rsidRPr="00AA2BE8">
        <w:t xml:space="preserve">NMSQT – National Merit Scholarship Qualifying Test </w:t>
      </w:r>
    </w:p>
    <w:p w14:paraId="7D38E93F" w14:textId="6B103550" w:rsidR="00EA244E" w:rsidRPr="00C21DE1" w:rsidRDefault="00000000" w:rsidP="00C21DE1">
      <w:r>
        <w:rPr>
          <w:b/>
          <w:color w:val="17365D"/>
          <w:sz w:val="28"/>
          <w:szCs w:val="28"/>
        </w:rPr>
        <w:lastRenderedPageBreak/>
        <w:t>LENGTH OF IDAHO STATE ASSESSMENTS</w:t>
      </w:r>
    </w:p>
    <w:tbl>
      <w:tblPr>
        <w:tblStyle w:val="a0"/>
        <w:tblW w:w="12270" w:type="dxa"/>
        <w:tblBorders>
          <w:top w:val="nil"/>
          <w:left w:val="nil"/>
          <w:bottom w:val="nil"/>
          <w:right w:val="nil"/>
          <w:insideH w:val="nil"/>
          <w:insideV w:val="nil"/>
        </w:tblBorders>
        <w:tblLayout w:type="fixed"/>
        <w:tblLook w:val="0600" w:firstRow="0" w:lastRow="0" w:firstColumn="0" w:lastColumn="0" w:noHBand="1" w:noVBand="1"/>
      </w:tblPr>
      <w:tblGrid>
        <w:gridCol w:w="900"/>
        <w:gridCol w:w="1230"/>
        <w:gridCol w:w="810"/>
        <w:gridCol w:w="750"/>
        <w:gridCol w:w="1500"/>
        <w:gridCol w:w="1425"/>
        <w:gridCol w:w="1950"/>
        <w:gridCol w:w="795"/>
        <w:gridCol w:w="1260"/>
        <w:gridCol w:w="1650"/>
      </w:tblGrid>
      <w:tr w:rsidR="00EA244E" w14:paraId="70C52EF8" w14:textId="77777777">
        <w:trPr>
          <w:trHeight w:val="1470"/>
        </w:trPr>
        <w:tc>
          <w:tcPr>
            <w:tcW w:w="900" w:type="dxa"/>
            <w:tcBorders>
              <w:top w:val="single" w:sz="8" w:space="0" w:color="A2A2A2"/>
              <w:left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0B5900BD" w14:textId="77777777" w:rsidR="00EA244E" w:rsidRDefault="00000000">
            <w:pPr>
              <w:spacing w:before="40" w:after="0" w:line="276" w:lineRule="auto"/>
              <w:ind w:left="100" w:right="140"/>
              <w:jc w:val="center"/>
              <w:rPr>
                <w:b/>
                <w:color w:val="FFFFFF"/>
              </w:rPr>
            </w:pPr>
            <w:r>
              <w:rPr>
                <w:b/>
                <w:color w:val="FFFFFF"/>
              </w:rPr>
              <w:t>Grade</w:t>
            </w:r>
          </w:p>
        </w:tc>
        <w:tc>
          <w:tcPr>
            <w:tcW w:w="1230"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707E0708" w14:textId="77777777" w:rsidR="00EA244E" w:rsidRDefault="00000000">
            <w:pPr>
              <w:spacing w:before="40" w:after="0" w:line="291" w:lineRule="auto"/>
              <w:ind w:left="200" w:right="200"/>
              <w:jc w:val="center"/>
              <w:rPr>
                <w:b/>
                <w:color w:val="FFFFFF"/>
              </w:rPr>
            </w:pPr>
            <w:r>
              <w:rPr>
                <w:b/>
                <w:color w:val="FFFFFF"/>
              </w:rPr>
              <w:t>ISAT</w:t>
            </w:r>
          </w:p>
          <w:p w14:paraId="2DE0BCD6" w14:textId="77777777" w:rsidR="00EA244E" w:rsidRDefault="00000000">
            <w:pPr>
              <w:spacing w:after="0" w:line="291" w:lineRule="auto"/>
              <w:ind w:left="200" w:right="240"/>
              <w:jc w:val="center"/>
              <w:rPr>
                <w:b/>
                <w:color w:val="FFFFFF"/>
              </w:rPr>
            </w:pPr>
            <w:r>
              <w:rPr>
                <w:b/>
                <w:color w:val="FFFFFF"/>
              </w:rPr>
              <w:t>Science</w:t>
            </w:r>
          </w:p>
        </w:tc>
        <w:tc>
          <w:tcPr>
            <w:tcW w:w="810"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21B92C32" w14:textId="77777777" w:rsidR="00EA244E" w:rsidRDefault="00000000">
            <w:pPr>
              <w:spacing w:before="40" w:after="0" w:line="291" w:lineRule="auto"/>
              <w:ind w:left="140" w:right="120"/>
              <w:jc w:val="center"/>
              <w:rPr>
                <w:b/>
                <w:color w:val="FFFFFF"/>
              </w:rPr>
            </w:pPr>
            <w:r>
              <w:rPr>
                <w:b/>
                <w:color w:val="FFFFFF"/>
              </w:rPr>
              <w:t>ISAT ELA &amp;</w:t>
            </w:r>
          </w:p>
          <w:p w14:paraId="57E13475" w14:textId="77777777" w:rsidR="00EA244E" w:rsidRDefault="00000000">
            <w:pPr>
              <w:spacing w:after="0" w:line="291" w:lineRule="auto"/>
              <w:ind w:left="80" w:right="120"/>
              <w:jc w:val="center"/>
              <w:rPr>
                <w:b/>
                <w:color w:val="FFFFFF"/>
              </w:rPr>
            </w:pPr>
            <w:r>
              <w:rPr>
                <w:b/>
                <w:color w:val="FFFFFF"/>
              </w:rPr>
              <w:t>Math</w:t>
            </w:r>
          </w:p>
        </w:tc>
        <w:tc>
          <w:tcPr>
            <w:tcW w:w="750"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75A6527A" w14:textId="77777777" w:rsidR="00EA244E" w:rsidRDefault="00000000">
            <w:pPr>
              <w:spacing w:before="40" w:after="0" w:line="276" w:lineRule="auto"/>
              <w:ind w:left="220"/>
              <w:rPr>
                <w:b/>
                <w:color w:val="FFFFFF"/>
              </w:rPr>
            </w:pPr>
            <w:r>
              <w:rPr>
                <w:b/>
                <w:color w:val="FFFFFF"/>
              </w:rPr>
              <w:t>IRI</w:t>
            </w:r>
          </w:p>
        </w:tc>
        <w:tc>
          <w:tcPr>
            <w:tcW w:w="1500"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08B71AB2" w14:textId="77777777" w:rsidR="00EA244E" w:rsidRDefault="00000000">
            <w:pPr>
              <w:spacing w:before="40" w:after="0" w:line="235" w:lineRule="auto"/>
              <w:ind w:left="260" w:right="280" w:firstLine="100"/>
              <w:rPr>
                <w:b/>
                <w:color w:val="FFFFFF"/>
              </w:rPr>
            </w:pPr>
            <w:r>
              <w:rPr>
                <w:b/>
                <w:color w:val="FFFFFF"/>
              </w:rPr>
              <w:t>WIDA ACCESS</w:t>
            </w:r>
          </w:p>
        </w:tc>
        <w:tc>
          <w:tcPr>
            <w:tcW w:w="1425"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7387C241" w14:textId="77777777" w:rsidR="00EA244E" w:rsidRDefault="00000000">
            <w:pPr>
              <w:spacing w:before="40" w:after="0" w:line="291" w:lineRule="auto"/>
              <w:ind w:left="240" w:right="240"/>
              <w:jc w:val="center"/>
              <w:rPr>
                <w:b/>
                <w:color w:val="FFFFFF"/>
              </w:rPr>
            </w:pPr>
            <w:r>
              <w:rPr>
                <w:b/>
                <w:color w:val="FFFFFF"/>
              </w:rPr>
              <w:t>WIDA</w:t>
            </w:r>
          </w:p>
          <w:p w14:paraId="3A341C2B" w14:textId="77777777" w:rsidR="00EA244E" w:rsidRDefault="00000000">
            <w:pPr>
              <w:spacing w:after="0" w:line="291" w:lineRule="auto"/>
              <w:ind w:left="240" w:right="280"/>
              <w:jc w:val="center"/>
              <w:rPr>
                <w:b/>
                <w:color w:val="FFFFFF"/>
              </w:rPr>
            </w:pPr>
            <w:r>
              <w:rPr>
                <w:b/>
                <w:color w:val="FFFFFF"/>
              </w:rPr>
              <w:t>Screener</w:t>
            </w:r>
          </w:p>
        </w:tc>
        <w:tc>
          <w:tcPr>
            <w:tcW w:w="1950"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7C296E77" w14:textId="77777777" w:rsidR="00EA244E" w:rsidRDefault="00000000">
            <w:pPr>
              <w:spacing w:before="40" w:after="0" w:line="235" w:lineRule="auto"/>
              <w:ind w:left="560" w:right="260" w:hanging="140"/>
              <w:rPr>
                <w:b/>
                <w:color w:val="FFFFFF"/>
              </w:rPr>
            </w:pPr>
            <w:r>
              <w:rPr>
                <w:b/>
                <w:color w:val="FFFFFF"/>
              </w:rPr>
              <w:t>College Entrance Exams (Digital PSAT &amp; SAT)</w:t>
            </w:r>
          </w:p>
        </w:tc>
        <w:tc>
          <w:tcPr>
            <w:tcW w:w="795"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5C7FCB0F" w14:textId="77777777" w:rsidR="00EA244E" w:rsidRDefault="00000000">
            <w:pPr>
              <w:spacing w:before="40" w:after="0" w:line="276" w:lineRule="auto"/>
              <w:ind w:left="120"/>
              <w:rPr>
                <w:b/>
                <w:color w:val="FFFFFF"/>
              </w:rPr>
            </w:pPr>
            <w:r>
              <w:rPr>
                <w:b/>
                <w:color w:val="FFFFFF"/>
              </w:rPr>
              <w:t>NAEP</w:t>
            </w:r>
          </w:p>
        </w:tc>
        <w:tc>
          <w:tcPr>
            <w:tcW w:w="1260" w:type="dxa"/>
            <w:tcBorders>
              <w:top w:val="single" w:sz="8" w:space="0" w:color="A2A2A2"/>
              <w:bottom w:val="single" w:sz="8" w:space="0" w:color="A2A2A2"/>
              <w:right w:val="single" w:sz="8" w:space="0" w:color="A2A2A2"/>
            </w:tcBorders>
            <w:shd w:val="clear" w:color="auto" w:fill="4471C4"/>
            <w:tcMar>
              <w:top w:w="0" w:type="dxa"/>
              <w:left w:w="0" w:type="dxa"/>
              <w:bottom w:w="0" w:type="dxa"/>
              <w:right w:w="0" w:type="dxa"/>
            </w:tcMar>
          </w:tcPr>
          <w:p w14:paraId="2D9DD3CB" w14:textId="77777777" w:rsidR="00EA244E" w:rsidRDefault="00000000">
            <w:pPr>
              <w:spacing w:before="40" w:after="0" w:line="291" w:lineRule="auto"/>
              <w:ind w:left="220" w:right="220"/>
              <w:jc w:val="center"/>
              <w:rPr>
                <w:b/>
                <w:color w:val="FFFFFF"/>
              </w:rPr>
            </w:pPr>
            <w:r>
              <w:rPr>
                <w:b/>
                <w:color w:val="FFFFFF"/>
              </w:rPr>
              <w:t>IDAA</w:t>
            </w:r>
          </w:p>
          <w:p w14:paraId="1AD2E851" w14:textId="77777777" w:rsidR="00EA244E" w:rsidRDefault="00000000">
            <w:pPr>
              <w:spacing w:after="0" w:line="291" w:lineRule="auto"/>
              <w:ind w:left="220" w:right="260"/>
              <w:jc w:val="center"/>
              <w:rPr>
                <w:b/>
                <w:color w:val="FFFFFF"/>
              </w:rPr>
            </w:pPr>
            <w:r>
              <w:rPr>
                <w:b/>
                <w:color w:val="FFFFFF"/>
              </w:rPr>
              <w:t>Science</w:t>
            </w:r>
          </w:p>
        </w:tc>
        <w:tc>
          <w:tcPr>
            <w:tcW w:w="1650" w:type="dxa"/>
            <w:tcBorders>
              <w:top w:val="single" w:sz="8" w:space="0" w:color="A2A2A2"/>
              <w:bottom w:val="single" w:sz="8" w:space="0" w:color="A2A2A2"/>
              <w:right w:val="single" w:sz="8" w:space="0" w:color="000000"/>
            </w:tcBorders>
            <w:shd w:val="clear" w:color="auto" w:fill="4471C4"/>
            <w:tcMar>
              <w:top w:w="0" w:type="dxa"/>
              <w:left w:w="0" w:type="dxa"/>
              <w:bottom w:w="0" w:type="dxa"/>
              <w:right w:w="0" w:type="dxa"/>
            </w:tcMar>
          </w:tcPr>
          <w:p w14:paraId="28272F8A" w14:textId="77777777" w:rsidR="00EA244E" w:rsidRDefault="00000000">
            <w:pPr>
              <w:spacing w:before="40" w:after="0" w:line="291" w:lineRule="auto"/>
              <w:ind w:left="280"/>
              <w:rPr>
                <w:b/>
                <w:color w:val="FFFFFF"/>
              </w:rPr>
            </w:pPr>
            <w:r>
              <w:rPr>
                <w:b/>
                <w:color w:val="FFFFFF"/>
              </w:rPr>
              <w:t>IDAA ELA</w:t>
            </w:r>
          </w:p>
          <w:p w14:paraId="025778E2" w14:textId="77777777" w:rsidR="00EA244E" w:rsidRDefault="00000000">
            <w:pPr>
              <w:spacing w:after="0" w:line="291" w:lineRule="auto"/>
              <w:ind w:left="300"/>
              <w:rPr>
                <w:b/>
                <w:color w:val="FFFFFF"/>
              </w:rPr>
            </w:pPr>
            <w:r>
              <w:rPr>
                <w:b/>
                <w:color w:val="FFFFFF"/>
              </w:rPr>
              <w:t>&amp; Math</w:t>
            </w:r>
          </w:p>
        </w:tc>
      </w:tr>
      <w:tr w:rsidR="00EA244E" w14:paraId="6BF3BBE4" w14:textId="77777777">
        <w:trPr>
          <w:trHeight w:val="615"/>
        </w:trPr>
        <w:tc>
          <w:tcPr>
            <w:tcW w:w="900" w:type="dxa"/>
            <w:tcBorders>
              <w:left w:val="single" w:sz="8" w:space="0" w:color="A2A2A2"/>
              <w:bottom w:val="single" w:sz="8" w:space="0" w:color="A2A2A2"/>
              <w:right w:val="single" w:sz="8" w:space="0" w:color="A2A2A2"/>
            </w:tcBorders>
            <w:shd w:val="clear" w:color="auto" w:fill="D9E0F1"/>
            <w:tcMar>
              <w:top w:w="0" w:type="dxa"/>
              <w:left w:w="0" w:type="dxa"/>
              <w:bottom w:w="0" w:type="dxa"/>
              <w:right w:w="0" w:type="dxa"/>
            </w:tcMar>
          </w:tcPr>
          <w:p w14:paraId="57A7DB21" w14:textId="77777777" w:rsidR="00EA244E" w:rsidRDefault="00000000">
            <w:pPr>
              <w:spacing w:before="40" w:after="0" w:line="276" w:lineRule="auto"/>
              <w:ind w:right="40"/>
              <w:jc w:val="center"/>
              <w:rPr>
                <w:color w:val="2C2C2C"/>
              </w:rPr>
            </w:pPr>
            <w:r>
              <w:rPr>
                <w:color w:val="2C2C2C"/>
              </w:rPr>
              <w:t>K</w:t>
            </w:r>
          </w:p>
        </w:tc>
        <w:tc>
          <w:tcPr>
            <w:tcW w:w="1230" w:type="dxa"/>
            <w:tcBorders>
              <w:bottom w:val="single" w:sz="8" w:space="0" w:color="A2A2A2"/>
              <w:right w:val="single" w:sz="8" w:space="0" w:color="A2A2A2"/>
            </w:tcBorders>
            <w:shd w:val="clear" w:color="auto" w:fill="D9E0F1"/>
            <w:tcMar>
              <w:top w:w="0" w:type="dxa"/>
              <w:left w:w="0" w:type="dxa"/>
              <w:bottom w:w="0" w:type="dxa"/>
              <w:right w:w="0" w:type="dxa"/>
            </w:tcMar>
          </w:tcPr>
          <w:p w14:paraId="5D8E5548"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shd w:val="clear" w:color="auto" w:fill="D9E0F1"/>
            <w:tcMar>
              <w:top w:w="0" w:type="dxa"/>
              <w:left w:w="0" w:type="dxa"/>
              <w:bottom w:w="0" w:type="dxa"/>
              <w:right w:w="0" w:type="dxa"/>
            </w:tcMar>
          </w:tcPr>
          <w:p w14:paraId="386A9242"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50" w:type="dxa"/>
            <w:tcBorders>
              <w:bottom w:val="single" w:sz="8" w:space="0" w:color="A2A2A2"/>
              <w:right w:val="single" w:sz="8" w:space="0" w:color="A2A2A2"/>
            </w:tcBorders>
            <w:shd w:val="clear" w:color="auto" w:fill="D9E0F1"/>
            <w:tcMar>
              <w:top w:w="0" w:type="dxa"/>
              <w:left w:w="0" w:type="dxa"/>
              <w:bottom w:w="0" w:type="dxa"/>
              <w:right w:w="0" w:type="dxa"/>
            </w:tcMar>
          </w:tcPr>
          <w:p w14:paraId="6B79C56A" w14:textId="77777777" w:rsidR="00EA244E" w:rsidRDefault="00000000">
            <w:pPr>
              <w:spacing w:before="40" w:after="0" w:line="276" w:lineRule="auto"/>
              <w:ind w:left="160" w:right="160"/>
              <w:jc w:val="center"/>
              <w:rPr>
                <w:color w:val="2C2C2C"/>
              </w:rPr>
            </w:pPr>
            <w:r>
              <w:rPr>
                <w:color w:val="2C2C2C"/>
              </w:rPr>
              <w:t>10</w:t>
            </w:r>
          </w:p>
          <w:p w14:paraId="399772BD" w14:textId="77777777" w:rsidR="00EA244E" w:rsidRDefault="00000000">
            <w:pPr>
              <w:spacing w:after="0" w:line="276" w:lineRule="auto"/>
              <w:ind w:left="160" w:right="200"/>
              <w:jc w:val="center"/>
              <w:rPr>
                <w:color w:val="2C2C2C"/>
              </w:rPr>
            </w:pPr>
            <w:r>
              <w:rPr>
                <w:color w:val="2C2C2C"/>
              </w:rPr>
              <w:t>min</w:t>
            </w:r>
          </w:p>
        </w:tc>
        <w:tc>
          <w:tcPr>
            <w:tcW w:w="1500" w:type="dxa"/>
            <w:tcBorders>
              <w:bottom w:val="single" w:sz="8" w:space="0" w:color="A2A2A2"/>
              <w:right w:val="single" w:sz="8" w:space="0" w:color="A2A2A2"/>
            </w:tcBorders>
            <w:shd w:val="clear" w:color="auto" w:fill="D9E0F1"/>
            <w:tcMar>
              <w:top w:w="0" w:type="dxa"/>
              <w:left w:w="0" w:type="dxa"/>
              <w:bottom w:w="0" w:type="dxa"/>
              <w:right w:w="0" w:type="dxa"/>
            </w:tcMar>
          </w:tcPr>
          <w:p w14:paraId="021980A0"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425" w:type="dxa"/>
            <w:tcBorders>
              <w:bottom w:val="single" w:sz="8" w:space="0" w:color="A2A2A2"/>
              <w:right w:val="single" w:sz="8" w:space="0" w:color="A2A2A2"/>
            </w:tcBorders>
            <w:shd w:val="clear" w:color="auto" w:fill="D9E0F1"/>
            <w:tcMar>
              <w:top w:w="0" w:type="dxa"/>
              <w:left w:w="0" w:type="dxa"/>
              <w:bottom w:w="0" w:type="dxa"/>
              <w:right w:w="0" w:type="dxa"/>
            </w:tcMar>
          </w:tcPr>
          <w:p w14:paraId="276823F0"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950" w:type="dxa"/>
            <w:tcBorders>
              <w:bottom w:val="single" w:sz="8" w:space="0" w:color="A2A2A2"/>
              <w:right w:val="single" w:sz="8" w:space="0" w:color="A2A2A2"/>
            </w:tcBorders>
            <w:shd w:val="clear" w:color="auto" w:fill="D9E0F1"/>
            <w:tcMar>
              <w:top w:w="0" w:type="dxa"/>
              <w:left w:w="0" w:type="dxa"/>
              <w:bottom w:w="0" w:type="dxa"/>
              <w:right w:w="0" w:type="dxa"/>
            </w:tcMar>
          </w:tcPr>
          <w:p w14:paraId="61376F4D"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shd w:val="clear" w:color="auto" w:fill="D9E0F1"/>
            <w:tcMar>
              <w:top w:w="0" w:type="dxa"/>
              <w:left w:w="0" w:type="dxa"/>
              <w:bottom w:w="0" w:type="dxa"/>
              <w:right w:w="0" w:type="dxa"/>
            </w:tcMar>
          </w:tcPr>
          <w:p w14:paraId="26B5C7E6"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shd w:val="clear" w:color="auto" w:fill="D9E0F1"/>
            <w:tcMar>
              <w:top w:w="0" w:type="dxa"/>
              <w:left w:w="0" w:type="dxa"/>
              <w:bottom w:w="0" w:type="dxa"/>
              <w:right w:w="0" w:type="dxa"/>
            </w:tcMar>
          </w:tcPr>
          <w:p w14:paraId="26C27DC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shd w:val="clear" w:color="auto" w:fill="D9E0F1"/>
            <w:tcMar>
              <w:top w:w="0" w:type="dxa"/>
              <w:left w:w="0" w:type="dxa"/>
              <w:bottom w:w="0" w:type="dxa"/>
              <w:right w:w="0" w:type="dxa"/>
            </w:tcMar>
          </w:tcPr>
          <w:p w14:paraId="0E5EF543"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r>
      <w:tr w:rsidR="00EA244E" w14:paraId="1F390CA4" w14:textId="77777777">
        <w:trPr>
          <w:trHeight w:val="615"/>
        </w:trPr>
        <w:tc>
          <w:tcPr>
            <w:tcW w:w="900" w:type="dxa"/>
            <w:tcBorders>
              <w:left w:val="single" w:sz="8" w:space="0" w:color="A2A2A2"/>
              <w:bottom w:val="single" w:sz="8" w:space="0" w:color="A2A2A2"/>
              <w:right w:val="single" w:sz="8" w:space="0" w:color="A2A2A2"/>
            </w:tcBorders>
            <w:tcMar>
              <w:top w:w="0" w:type="dxa"/>
              <w:left w:w="0" w:type="dxa"/>
              <w:bottom w:w="0" w:type="dxa"/>
              <w:right w:w="0" w:type="dxa"/>
            </w:tcMar>
          </w:tcPr>
          <w:p w14:paraId="007C0EA5" w14:textId="77777777" w:rsidR="00EA244E" w:rsidRDefault="00000000">
            <w:pPr>
              <w:spacing w:before="40" w:after="0" w:line="276" w:lineRule="auto"/>
              <w:ind w:right="40"/>
              <w:jc w:val="center"/>
              <w:rPr>
                <w:color w:val="3B3B3B"/>
              </w:rPr>
            </w:pPr>
            <w:r>
              <w:rPr>
                <w:color w:val="3B3B3B"/>
              </w:rPr>
              <w:t>1</w:t>
            </w:r>
          </w:p>
        </w:tc>
        <w:tc>
          <w:tcPr>
            <w:tcW w:w="1230" w:type="dxa"/>
            <w:tcBorders>
              <w:bottom w:val="single" w:sz="8" w:space="0" w:color="A2A2A2"/>
              <w:right w:val="single" w:sz="8" w:space="0" w:color="A2A2A2"/>
            </w:tcBorders>
            <w:tcMar>
              <w:top w:w="0" w:type="dxa"/>
              <w:left w:w="0" w:type="dxa"/>
              <w:bottom w:w="0" w:type="dxa"/>
              <w:right w:w="0" w:type="dxa"/>
            </w:tcMar>
          </w:tcPr>
          <w:p w14:paraId="324A8A5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tcMar>
              <w:top w:w="0" w:type="dxa"/>
              <w:left w:w="0" w:type="dxa"/>
              <w:bottom w:w="0" w:type="dxa"/>
              <w:right w:w="0" w:type="dxa"/>
            </w:tcMar>
          </w:tcPr>
          <w:p w14:paraId="70A8E5A5"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50" w:type="dxa"/>
            <w:tcBorders>
              <w:bottom w:val="single" w:sz="8" w:space="0" w:color="A2A2A2"/>
              <w:right w:val="single" w:sz="8" w:space="0" w:color="A2A2A2"/>
            </w:tcBorders>
            <w:tcMar>
              <w:top w:w="0" w:type="dxa"/>
              <w:left w:w="0" w:type="dxa"/>
              <w:bottom w:w="0" w:type="dxa"/>
              <w:right w:w="0" w:type="dxa"/>
            </w:tcMar>
          </w:tcPr>
          <w:p w14:paraId="1A7ED455" w14:textId="77777777" w:rsidR="00EA244E" w:rsidRDefault="00000000">
            <w:pPr>
              <w:spacing w:before="40" w:after="0" w:line="291" w:lineRule="auto"/>
              <w:ind w:left="160" w:right="160"/>
              <w:jc w:val="center"/>
              <w:rPr>
                <w:color w:val="3B3B3B"/>
              </w:rPr>
            </w:pPr>
            <w:r>
              <w:rPr>
                <w:color w:val="3B3B3B"/>
              </w:rPr>
              <w:t>10</w:t>
            </w:r>
          </w:p>
          <w:p w14:paraId="0EA4739C" w14:textId="77777777" w:rsidR="00EA244E" w:rsidRDefault="00000000">
            <w:pPr>
              <w:spacing w:after="0" w:line="291" w:lineRule="auto"/>
              <w:ind w:left="160" w:right="200"/>
              <w:jc w:val="center"/>
              <w:rPr>
                <w:color w:val="3B3B3B"/>
              </w:rPr>
            </w:pPr>
            <w:r>
              <w:rPr>
                <w:color w:val="3B3B3B"/>
              </w:rPr>
              <w:t>min</w:t>
            </w:r>
          </w:p>
        </w:tc>
        <w:tc>
          <w:tcPr>
            <w:tcW w:w="1500" w:type="dxa"/>
            <w:tcBorders>
              <w:bottom w:val="single" w:sz="8" w:space="0" w:color="A2A2A2"/>
              <w:right w:val="single" w:sz="8" w:space="0" w:color="A2A2A2"/>
            </w:tcBorders>
            <w:tcMar>
              <w:top w:w="0" w:type="dxa"/>
              <w:left w:w="0" w:type="dxa"/>
              <w:bottom w:w="0" w:type="dxa"/>
              <w:right w:w="0" w:type="dxa"/>
            </w:tcMar>
          </w:tcPr>
          <w:p w14:paraId="55F3DA06" w14:textId="77777777" w:rsidR="00EA244E" w:rsidRDefault="00000000">
            <w:pPr>
              <w:spacing w:before="40" w:after="0" w:line="276" w:lineRule="auto"/>
              <w:ind w:left="240" w:right="280"/>
              <w:jc w:val="center"/>
              <w:rPr>
                <w:color w:val="3B3B3B"/>
              </w:rPr>
            </w:pPr>
            <w:r>
              <w:rPr>
                <w:color w:val="3B3B3B"/>
              </w:rPr>
              <w:t xml:space="preserve">3 </w:t>
            </w:r>
            <w:proofErr w:type="spellStart"/>
            <w:r>
              <w:rPr>
                <w:color w:val="3B3B3B"/>
              </w:rPr>
              <w:t>hrs</w:t>
            </w:r>
            <w:proofErr w:type="spellEnd"/>
          </w:p>
        </w:tc>
        <w:tc>
          <w:tcPr>
            <w:tcW w:w="1425" w:type="dxa"/>
            <w:tcBorders>
              <w:bottom w:val="single" w:sz="8" w:space="0" w:color="A2A2A2"/>
              <w:right w:val="single" w:sz="8" w:space="0" w:color="A2A2A2"/>
            </w:tcBorders>
            <w:tcMar>
              <w:top w:w="0" w:type="dxa"/>
              <w:left w:w="0" w:type="dxa"/>
              <w:bottom w:w="0" w:type="dxa"/>
              <w:right w:w="0" w:type="dxa"/>
            </w:tcMar>
          </w:tcPr>
          <w:p w14:paraId="06FFF46C" w14:textId="77777777" w:rsidR="00EA244E" w:rsidRDefault="00000000">
            <w:pPr>
              <w:spacing w:before="40" w:after="0" w:line="276" w:lineRule="auto"/>
              <w:ind w:left="240" w:right="280"/>
              <w:jc w:val="center"/>
              <w:rPr>
                <w:color w:val="3B3B3B"/>
              </w:rPr>
            </w:pPr>
            <w:r>
              <w:rPr>
                <w:color w:val="3B3B3B"/>
              </w:rPr>
              <w:t xml:space="preserve">1 </w:t>
            </w:r>
            <w:proofErr w:type="spellStart"/>
            <w:r>
              <w:rPr>
                <w:color w:val="3B3B3B"/>
              </w:rPr>
              <w:t>hr</w:t>
            </w:r>
            <w:proofErr w:type="spellEnd"/>
            <w:r>
              <w:rPr>
                <w:color w:val="3B3B3B"/>
              </w:rPr>
              <w:t>***</w:t>
            </w:r>
          </w:p>
        </w:tc>
        <w:tc>
          <w:tcPr>
            <w:tcW w:w="1950" w:type="dxa"/>
            <w:tcBorders>
              <w:bottom w:val="single" w:sz="8" w:space="0" w:color="A2A2A2"/>
              <w:right w:val="single" w:sz="8" w:space="0" w:color="A2A2A2"/>
            </w:tcBorders>
            <w:tcMar>
              <w:top w:w="0" w:type="dxa"/>
              <w:left w:w="0" w:type="dxa"/>
              <w:bottom w:w="0" w:type="dxa"/>
              <w:right w:w="0" w:type="dxa"/>
            </w:tcMar>
          </w:tcPr>
          <w:p w14:paraId="2450775A"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tcMar>
              <w:top w:w="0" w:type="dxa"/>
              <w:left w:w="0" w:type="dxa"/>
              <w:bottom w:w="0" w:type="dxa"/>
              <w:right w:w="0" w:type="dxa"/>
            </w:tcMar>
          </w:tcPr>
          <w:p w14:paraId="3DFF804D"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tcMar>
              <w:top w:w="0" w:type="dxa"/>
              <w:left w:w="0" w:type="dxa"/>
              <w:bottom w:w="0" w:type="dxa"/>
              <w:right w:w="0" w:type="dxa"/>
            </w:tcMar>
          </w:tcPr>
          <w:p w14:paraId="0DE9E431"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tcMar>
              <w:top w:w="0" w:type="dxa"/>
              <w:left w:w="0" w:type="dxa"/>
              <w:bottom w:w="0" w:type="dxa"/>
              <w:right w:w="0" w:type="dxa"/>
            </w:tcMar>
          </w:tcPr>
          <w:p w14:paraId="60E3D396"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r>
      <w:tr w:rsidR="00EA244E" w14:paraId="22456202" w14:textId="77777777">
        <w:trPr>
          <w:trHeight w:val="615"/>
        </w:trPr>
        <w:tc>
          <w:tcPr>
            <w:tcW w:w="900" w:type="dxa"/>
            <w:tcBorders>
              <w:left w:val="single" w:sz="8" w:space="0" w:color="A2A2A2"/>
              <w:bottom w:val="single" w:sz="8" w:space="0" w:color="A2A2A2"/>
              <w:right w:val="single" w:sz="8" w:space="0" w:color="A2A2A2"/>
            </w:tcBorders>
            <w:shd w:val="clear" w:color="auto" w:fill="D9E0F1"/>
            <w:tcMar>
              <w:top w:w="0" w:type="dxa"/>
              <w:left w:w="0" w:type="dxa"/>
              <w:bottom w:w="0" w:type="dxa"/>
              <w:right w:w="0" w:type="dxa"/>
            </w:tcMar>
          </w:tcPr>
          <w:p w14:paraId="6AA6BFAD" w14:textId="77777777" w:rsidR="00EA244E" w:rsidRDefault="00000000">
            <w:pPr>
              <w:spacing w:before="40" w:after="0" w:line="276" w:lineRule="auto"/>
              <w:ind w:right="40"/>
              <w:jc w:val="center"/>
              <w:rPr>
                <w:color w:val="2C2C2C"/>
              </w:rPr>
            </w:pPr>
            <w:r>
              <w:rPr>
                <w:color w:val="2C2C2C"/>
              </w:rPr>
              <w:t>2</w:t>
            </w:r>
          </w:p>
        </w:tc>
        <w:tc>
          <w:tcPr>
            <w:tcW w:w="1230" w:type="dxa"/>
            <w:tcBorders>
              <w:bottom w:val="single" w:sz="8" w:space="0" w:color="A2A2A2"/>
              <w:right w:val="single" w:sz="8" w:space="0" w:color="A2A2A2"/>
            </w:tcBorders>
            <w:shd w:val="clear" w:color="auto" w:fill="D9E0F1"/>
            <w:tcMar>
              <w:top w:w="0" w:type="dxa"/>
              <w:left w:w="0" w:type="dxa"/>
              <w:bottom w:w="0" w:type="dxa"/>
              <w:right w:w="0" w:type="dxa"/>
            </w:tcMar>
          </w:tcPr>
          <w:p w14:paraId="1A14305C"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shd w:val="clear" w:color="auto" w:fill="D9E0F1"/>
            <w:tcMar>
              <w:top w:w="0" w:type="dxa"/>
              <w:left w:w="0" w:type="dxa"/>
              <w:bottom w:w="0" w:type="dxa"/>
              <w:right w:w="0" w:type="dxa"/>
            </w:tcMar>
          </w:tcPr>
          <w:p w14:paraId="138FEB1A"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50" w:type="dxa"/>
            <w:tcBorders>
              <w:bottom w:val="single" w:sz="8" w:space="0" w:color="A2A2A2"/>
              <w:right w:val="single" w:sz="8" w:space="0" w:color="A2A2A2"/>
            </w:tcBorders>
            <w:shd w:val="clear" w:color="auto" w:fill="D9E0F1"/>
            <w:tcMar>
              <w:top w:w="0" w:type="dxa"/>
              <w:left w:w="0" w:type="dxa"/>
              <w:bottom w:w="0" w:type="dxa"/>
              <w:right w:w="0" w:type="dxa"/>
            </w:tcMar>
          </w:tcPr>
          <w:p w14:paraId="133B0855" w14:textId="77777777" w:rsidR="00EA244E" w:rsidRDefault="00000000">
            <w:pPr>
              <w:spacing w:before="40" w:after="0" w:line="276" w:lineRule="auto"/>
              <w:ind w:left="160" w:right="160"/>
              <w:jc w:val="center"/>
              <w:rPr>
                <w:color w:val="2C2C2C"/>
              </w:rPr>
            </w:pPr>
            <w:r>
              <w:rPr>
                <w:color w:val="2C2C2C"/>
              </w:rPr>
              <w:t>10</w:t>
            </w:r>
          </w:p>
          <w:p w14:paraId="5ABB6E15" w14:textId="77777777" w:rsidR="00EA244E" w:rsidRDefault="00000000">
            <w:pPr>
              <w:spacing w:after="0" w:line="276" w:lineRule="auto"/>
              <w:ind w:left="160" w:right="200"/>
              <w:jc w:val="center"/>
              <w:rPr>
                <w:color w:val="2C2C2C"/>
              </w:rPr>
            </w:pPr>
            <w:r>
              <w:rPr>
                <w:color w:val="2C2C2C"/>
              </w:rPr>
              <w:t>min</w:t>
            </w:r>
          </w:p>
        </w:tc>
        <w:tc>
          <w:tcPr>
            <w:tcW w:w="1500" w:type="dxa"/>
            <w:tcBorders>
              <w:bottom w:val="single" w:sz="8" w:space="0" w:color="A2A2A2"/>
              <w:right w:val="single" w:sz="8" w:space="0" w:color="A2A2A2"/>
            </w:tcBorders>
            <w:shd w:val="clear" w:color="auto" w:fill="D9E0F1"/>
            <w:tcMar>
              <w:top w:w="0" w:type="dxa"/>
              <w:left w:w="0" w:type="dxa"/>
              <w:bottom w:w="0" w:type="dxa"/>
              <w:right w:w="0" w:type="dxa"/>
            </w:tcMar>
          </w:tcPr>
          <w:p w14:paraId="637B0739" w14:textId="77777777" w:rsidR="00EA244E" w:rsidRDefault="00000000">
            <w:pPr>
              <w:spacing w:before="40" w:after="0" w:line="276" w:lineRule="auto"/>
              <w:ind w:left="240" w:right="280"/>
              <w:jc w:val="center"/>
              <w:rPr>
                <w:color w:val="2C2C2C"/>
              </w:rPr>
            </w:pPr>
            <w:r>
              <w:rPr>
                <w:color w:val="2C2C2C"/>
              </w:rPr>
              <w:t xml:space="preserve">3 </w:t>
            </w:r>
            <w:proofErr w:type="spellStart"/>
            <w:r>
              <w:rPr>
                <w:color w:val="2C2C2C"/>
              </w:rPr>
              <w:t>hrs</w:t>
            </w:r>
            <w:proofErr w:type="spellEnd"/>
          </w:p>
        </w:tc>
        <w:tc>
          <w:tcPr>
            <w:tcW w:w="1425" w:type="dxa"/>
            <w:tcBorders>
              <w:bottom w:val="single" w:sz="8" w:space="0" w:color="A2A2A2"/>
              <w:right w:val="single" w:sz="8" w:space="0" w:color="A2A2A2"/>
            </w:tcBorders>
            <w:shd w:val="clear" w:color="auto" w:fill="D9E0F1"/>
            <w:tcMar>
              <w:top w:w="0" w:type="dxa"/>
              <w:left w:w="0" w:type="dxa"/>
              <w:bottom w:w="0" w:type="dxa"/>
              <w:right w:w="0" w:type="dxa"/>
            </w:tcMar>
          </w:tcPr>
          <w:p w14:paraId="01D10F9F"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950" w:type="dxa"/>
            <w:tcBorders>
              <w:bottom w:val="single" w:sz="8" w:space="0" w:color="A2A2A2"/>
              <w:right w:val="single" w:sz="8" w:space="0" w:color="A2A2A2"/>
            </w:tcBorders>
            <w:shd w:val="clear" w:color="auto" w:fill="D9E0F1"/>
            <w:tcMar>
              <w:top w:w="0" w:type="dxa"/>
              <w:left w:w="0" w:type="dxa"/>
              <w:bottom w:w="0" w:type="dxa"/>
              <w:right w:w="0" w:type="dxa"/>
            </w:tcMar>
          </w:tcPr>
          <w:p w14:paraId="4C50E82E"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shd w:val="clear" w:color="auto" w:fill="D9E0F1"/>
            <w:tcMar>
              <w:top w:w="0" w:type="dxa"/>
              <w:left w:w="0" w:type="dxa"/>
              <w:bottom w:w="0" w:type="dxa"/>
              <w:right w:w="0" w:type="dxa"/>
            </w:tcMar>
          </w:tcPr>
          <w:p w14:paraId="56E8070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shd w:val="clear" w:color="auto" w:fill="D9E0F1"/>
            <w:tcMar>
              <w:top w:w="0" w:type="dxa"/>
              <w:left w:w="0" w:type="dxa"/>
              <w:bottom w:w="0" w:type="dxa"/>
              <w:right w:w="0" w:type="dxa"/>
            </w:tcMar>
          </w:tcPr>
          <w:p w14:paraId="1E61772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shd w:val="clear" w:color="auto" w:fill="D9E0F1"/>
            <w:tcMar>
              <w:top w:w="0" w:type="dxa"/>
              <w:left w:w="0" w:type="dxa"/>
              <w:bottom w:w="0" w:type="dxa"/>
              <w:right w:w="0" w:type="dxa"/>
            </w:tcMar>
          </w:tcPr>
          <w:p w14:paraId="1C23BE39"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r>
      <w:tr w:rsidR="00EA244E" w14:paraId="57A4FEE0" w14:textId="77777777">
        <w:trPr>
          <w:trHeight w:val="615"/>
        </w:trPr>
        <w:tc>
          <w:tcPr>
            <w:tcW w:w="900" w:type="dxa"/>
            <w:tcBorders>
              <w:left w:val="single" w:sz="8" w:space="0" w:color="A2A2A2"/>
              <w:bottom w:val="single" w:sz="8" w:space="0" w:color="A2A2A2"/>
              <w:right w:val="single" w:sz="8" w:space="0" w:color="A2A2A2"/>
            </w:tcBorders>
            <w:tcMar>
              <w:top w:w="0" w:type="dxa"/>
              <w:left w:w="0" w:type="dxa"/>
              <w:bottom w:w="0" w:type="dxa"/>
              <w:right w:w="0" w:type="dxa"/>
            </w:tcMar>
          </w:tcPr>
          <w:p w14:paraId="5ACD9D46" w14:textId="77777777" w:rsidR="00EA244E" w:rsidRDefault="00000000">
            <w:pPr>
              <w:spacing w:before="40" w:after="0" w:line="276" w:lineRule="auto"/>
              <w:ind w:right="40"/>
              <w:jc w:val="center"/>
              <w:rPr>
                <w:color w:val="3B3B3B"/>
              </w:rPr>
            </w:pPr>
            <w:r>
              <w:rPr>
                <w:color w:val="3B3B3B"/>
              </w:rPr>
              <w:t>3</w:t>
            </w:r>
          </w:p>
        </w:tc>
        <w:tc>
          <w:tcPr>
            <w:tcW w:w="1230" w:type="dxa"/>
            <w:tcBorders>
              <w:bottom w:val="single" w:sz="8" w:space="0" w:color="A2A2A2"/>
              <w:right w:val="single" w:sz="8" w:space="0" w:color="A2A2A2"/>
            </w:tcBorders>
            <w:tcMar>
              <w:top w:w="0" w:type="dxa"/>
              <w:left w:w="0" w:type="dxa"/>
              <w:bottom w:w="0" w:type="dxa"/>
              <w:right w:w="0" w:type="dxa"/>
            </w:tcMar>
          </w:tcPr>
          <w:p w14:paraId="1D176943"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tcMar>
              <w:top w:w="0" w:type="dxa"/>
              <w:left w:w="0" w:type="dxa"/>
              <w:bottom w:w="0" w:type="dxa"/>
              <w:right w:w="0" w:type="dxa"/>
            </w:tcMar>
          </w:tcPr>
          <w:p w14:paraId="262DF939" w14:textId="77777777" w:rsidR="00EA244E" w:rsidRDefault="00000000">
            <w:pPr>
              <w:spacing w:before="40" w:after="0" w:line="276" w:lineRule="auto"/>
              <w:ind w:left="320"/>
              <w:rPr>
                <w:color w:val="3B3B3B"/>
              </w:rPr>
            </w:pPr>
            <w:r>
              <w:rPr>
                <w:color w:val="3B3B3B"/>
              </w:rPr>
              <w:t xml:space="preserve">4.5 </w:t>
            </w:r>
            <w:proofErr w:type="spellStart"/>
            <w:r>
              <w:rPr>
                <w:color w:val="3B3B3B"/>
              </w:rPr>
              <w:t>hrs</w:t>
            </w:r>
            <w:proofErr w:type="spellEnd"/>
          </w:p>
        </w:tc>
        <w:tc>
          <w:tcPr>
            <w:tcW w:w="750" w:type="dxa"/>
            <w:tcBorders>
              <w:bottom w:val="single" w:sz="8" w:space="0" w:color="A2A2A2"/>
              <w:right w:val="single" w:sz="8" w:space="0" w:color="A2A2A2"/>
            </w:tcBorders>
            <w:tcMar>
              <w:top w:w="0" w:type="dxa"/>
              <w:left w:w="0" w:type="dxa"/>
              <w:bottom w:w="0" w:type="dxa"/>
              <w:right w:w="0" w:type="dxa"/>
            </w:tcMar>
          </w:tcPr>
          <w:p w14:paraId="4CBEB6EE" w14:textId="77777777" w:rsidR="00EA244E" w:rsidRDefault="00000000">
            <w:pPr>
              <w:spacing w:before="40" w:after="0" w:line="276" w:lineRule="auto"/>
              <w:ind w:left="160" w:right="160"/>
              <w:jc w:val="center"/>
              <w:rPr>
                <w:color w:val="3B3B3B"/>
              </w:rPr>
            </w:pPr>
            <w:r>
              <w:rPr>
                <w:color w:val="3B3B3B"/>
              </w:rPr>
              <w:t>10</w:t>
            </w:r>
          </w:p>
          <w:p w14:paraId="4B7C9D48" w14:textId="77777777" w:rsidR="00EA244E" w:rsidRDefault="00000000">
            <w:pPr>
              <w:spacing w:after="0" w:line="276" w:lineRule="auto"/>
              <w:ind w:left="160" w:right="200"/>
              <w:jc w:val="center"/>
              <w:rPr>
                <w:color w:val="3B3B3B"/>
              </w:rPr>
            </w:pPr>
            <w:r>
              <w:rPr>
                <w:color w:val="3B3B3B"/>
              </w:rPr>
              <w:t>min</w:t>
            </w:r>
          </w:p>
        </w:tc>
        <w:tc>
          <w:tcPr>
            <w:tcW w:w="1500" w:type="dxa"/>
            <w:tcBorders>
              <w:bottom w:val="single" w:sz="8" w:space="0" w:color="A2A2A2"/>
              <w:right w:val="single" w:sz="8" w:space="0" w:color="A2A2A2"/>
            </w:tcBorders>
            <w:tcMar>
              <w:top w:w="0" w:type="dxa"/>
              <w:left w:w="0" w:type="dxa"/>
              <w:bottom w:w="0" w:type="dxa"/>
              <w:right w:w="0" w:type="dxa"/>
            </w:tcMar>
          </w:tcPr>
          <w:p w14:paraId="06AA9E50" w14:textId="77777777" w:rsidR="00EA244E" w:rsidRDefault="00000000">
            <w:pPr>
              <w:spacing w:before="40" w:after="0" w:line="276" w:lineRule="auto"/>
              <w:ind w:left="240" w:right="280"/>
              <w:jc w:val="center"/>
              <w:rPr>
                <w:color w:val="3B3B3B"/>
              </w:rPr>
            </w:pPr>
            <w:r>
              <w:rPr>
                <w:color w:val="3B3B3B"/>
              </w:rPr>
              <w:t xml:space="preserve">3 </w:t>
            </w:r>
            <w:proofErr w:type="spellStart"/>
            <w:r>
              <w:rPr>
                <w:color w:val="3B3B3B"/>
              </w:rPr>
              <w:t>hrs</w:t>
            </w:r>
            <w:proofErr w:type="spellEnd"/>
          </w:p>
        </w:tc>
        <w:tc>
          <w:tcPr>
            <w:tcW w:w="1425" w:type="dxa"/>
            <w:tcBorders>
              <w:bottom w:val="single" w:sz="8" w:space="0" w:color="A2A2A2"/>
              <w:right w:val="single" w:sz="8" w:space="0" w:color="A2A2A2"/>
            </w:tcBorders>
            <w:tcMar>
              <w:top w:w="0" w:type="dxa"/>
              <w:left w:w="0" w:type="dxa"/>
              <w:bottom w:w="0" w:type="dxa"/>
              <w:right w:w="0" w:type="dxa"/>
            </w:tcMar>
          </w:tcPr>
          <w:p w14:paraId="5A881DA8" w14:textId="77777777" w:rsidR="00EA244E" w:rsidRDefault="00000000">
            <w:pPr>
              <w:spacing w:before="40" w:after="0" w:line="276" w:lineRule="auto"/>
              <w:ind w:left="240" w:right="280"/>
              <w:jc w:val="center"/>
              <w:rPr>
                <w:color w:val="3B3B3B"/>
              </w:rPr>
            </w:pPr>
            <w:r>
              <w:rPr>
                <w:color w:val="3B3B3B"/>
              </w:rPr>
              <w:t xml:space="preserve">1 </w:t>
            </w:r>
            <w:proofErr w:type="spellStart"/>
            <w:r>
              <w:rPr>
                <w:color w:val="3B3B3B"/>
              </w:rPr>
              <w:t>hr</w:t>
            </w:r>
            <w:proofErr w:type="spellEnd"/>
            <w:r>
              <w:rPr>
                <w:color w:val="3B3B3B"/>
              </w:rPr>
              <w:t>***</w:t>
            </w:r>
          </w:p>
        </w:tc>
        <w:tc>
          <w:tcPr>
            <w:tcW w:w="1950" w:type="dxa"/>
            <w:tcBorders>
              <w:bottom w:val="single" w:sz="8" w:space="0" w:color="A2A2A2"/>
              <w:right w:val="single" w:sz="8" w:space="0" w:color="A2A2A2"/>
            </w:tcBorders>
            <w:tcMar>
              <w:top w:w="0" w:type="dxa"/>
              <w:left w:w="0" w:type="dxa"/>
              <w:bottom w:w="0" w:type="dxa"/>
              <w:right w:w="0" w:type="dxa"/>
            </w:tcMar>
          </w:tcPr>
          <w:p w14:paraId="32E69185"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tcMar>
              <w:top w:w="0" w:type="dxa"/>
              <w:left w:w="0" w:type="dxa"/>
              <w:bottom w:w="0" w:type="dxa"/>
              <w:right w:w="0" w:type="dxa"/>
            </w:tcMar>
          </w:tcPr>
          <w:p w14:paraId="52696CD6"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tcMar>
              <w:top w:w="0" w:type="dxa"/>
              <w:left w:w="0" w:type="dxa"/>
              <w:bottom w:w="0" w:type="dxa"/>
              <w:right w:w="0" w:type="dxa"/>
            </w:tcMar>
          </w:tcPr>
          <w:p w14:paraId="31813F8F"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tcMar>
              <w:top w:w="0" w:type="dxa"/>
              <w:left w:w="0" w:type="dxa"/>
              <w:bottom w:w="0" w:type="dxa"/>
              <w:right w:w="0" w:type="dxa"/>
            </w:tcMar>
          </w:tcPr>
          <w:p w14:paraId="4670276B" w14:textId="77777777" w:rsidR="00EA244E" w:rsidRDefault="00000000">
            <w:pPr>
              <w:spacing w:before="40" w:after="0" w:line="276" w:lineRule="auto"/>
              <w:ind w:right="200"/>
              <w:jc w:val="right"/>
              <w:rPr>
                <w:color w:val="3B3B3B"/>
              </w:rPr>
            </w:pPr>
            <w:r>
              <w:rPr>
                <w:color w:val="3B3B3B"/>
              </w:rPr>
              <w:t xml:space="preserve">1.5 </w:t>
            </w:r>
            <w:proofErr w:type="spellStart"/>
            <w:r>
              <w:rPr>
                <w:color w:val="3B3B3B"/>
              </w:rPr>
              <w:t>hrs</w:t>
            </w:r>
            <w:proofErr w:type="spellEnd"/>
            <w:r>
              <w:rPr>
                <w:color w:val="3B3B3B"/>
              </w:rPr>
              <w:t>***</w:t>
            </w:r>
          </w:p>
        </w:tc>
      </w:tr>
      <w:tr w:rsidR="00EA244E" w14:paraId="245F8873" w14:textId="77777777">
        <w:trPr>
          <w:trHeight w:val="600"/>
        </w:trPr>
        <w:tc>
          <w:tcPr>
            <w:tcW w:w="900" w:type="dxa"/>
            <w:tcBorders>
              <w:left w:val="single" w:sz="8" w:space="0" w:color="A2A2A2"/>
              <w:bottom w:val="single" w:sz="8" w:space="0" w:color="A2A2A2"/>
              <w:right w:val="single" w:sz="8" w:space="0" w:color="A2A2A2"/>
            </w:tcBorders>
            <w:shd w:val="clear" w:color="auto" w:fill="D9E0F1"/>
            <w:tcMar>
              <w:top w:w="0" w:type="dxa"/>
              <w:left w:w="0" w:type="dxa"/>
              <w:bottom w:w="0" w:type="dxa"/>
              <w:right w:w="0" w:type="dxa"/>
            </w:tcMar>
          </w:tcPr>
          <w:p w14:paraId="6FD2AA65" w14:textId="77777777" w:rsidR="00EA244E" w:rsidRDefault="00000000">
            <w:pPr>
              <w:spacing w:before="40" w:after="0" w:line="276" w:lineRule="auto"/>
              <w:ind w:right="40"/>
              <w:jc w:val="center"/>
              <w:rPr>
                <w:color w:val="2C2C2C"/>
              </w:rPr>
            </w:pPr>
            <w:r>
              <w:rPr>
                <w:color w:val="2C2C2C"/>
              </w:rPr>
              <w:t>4</w:t>
            </w:r>
          </w:p>
        </w:tc>
        <w:tc>
          <w:tcPr>
            <w:tcW w:w="1230" w:type="dxa"/>
            <w:tcBorders>
              <w:bottom w:val="single" w:sz="8" w:space="0" w:color="A2A2A2"/>
              <w:right w:val="single" w:sz="8" w:space="0" w:color="A2A2A2"/>
            </w:tcBorders>
            <w:shd w:val="clear" w:color="auto" w:fill="D9E0F1"/>
            <w:tcMar>
              <w:top w:w="0" w:type="dxa"/>
              <w:left w:w="0" w:type="dxa"/>
              <w:bottom w:w="0" w:type="dxa"/>
              <w:right w:w="0" w:type="dxa"/>
            </w:tcMar>
          </w:tcPr>
          <w:p w14:paraId="7FDFC86B"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shd w:val="clear" w:color="auto" w:fill="D9E0F1"/>
            <w:tcMar>
              <w:top w:w="0" w:type="dxa"/>
              <w:left w:w="0" w:type="dxa"/>
              <w:bottom w:w="0" w:type="dxa"/>
              <w:right w:w="0" w:type="dxa"/>
            </w:tcMar>
          </w:tcPr>
          <w:p w14:paraId="4718A815" w14:textId="77777777" w:rsidR="00EA244E" w:rsidRDefault="00000000">
            <w:pPr>
              <w:spacing w:before="40" w:after="0" w:line="276" w:lineRule="auto"/>
              <w:ind w:left="320"/>
              <w:rPr>
                <w:color w:val="2C2C2C"/>
              </w:rPr>
            </w:pPr>
            <w:r>
              <w:rPr>
                <w:color w:val="2C2C2C"/>
              </w:rPr>
              <w:t xml:space="preserve">4.5 </w:t>
            </w:r>
            <w:proofErr w:type="spellStart"/>
            <w:r>
              <w:rPr>
                <w:color w:val="2C2C2C"/>
              </w:rPr>
              <w:t>hrs</w:t>
            </w:r>
            <w:proofErr w:type="spellEnd"/>
          </w:p>
        </w:tc>
        <w:tc>
          <w:tcPr>
            <w:tcW w:w="750" w:type="dxa"/>
            <w:tcBorders>
              <w:bottom w:val="single" w:sz="8" w:space="0" w:color="A2A2A2"/>
              <w:right w:val="single" w:sz="8" w:space="0" w:color="A2A2A2"/>
            </w:tcBorders>
            <w:shd w:val="clear" w:color="auto" w:fill="D9E0F1"/>
            <w:tcMar>
              <w:top w:w="0" w:type="dxa"/>
              <w:left w:w="0" w:type="dxa"/>
              <w:bottom w:w="0" w:type="dxa"/>
              <w:right w:w="0" w:type="dxa"/>
            </w:tcMar>
          </w:tcPr>
          <w:p w14:paraId="17F5072C"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shd w:val="clear" w:color="auto" w:fill="D9E0F1"/>
            <w:tcMar>
              <w:top w:w="0" w:type="dxa"/>
              <w:left w:w="0" w:type="dxa"/>
              <w:bottom w:w="0" w:type="dxa"/>
              <w:right w:w="0" w:type="dxa"/>
            </w:tcMar>
          </w:tcPr>
          <w:p w14:paraId="2E20D8C9" w14:textId="77777777" w:rsidR="00EA244E" w:rsidRDefault="00000000">
            <w:pPr>
              <w:spacing w:before="40" w:after="0" w:line="276" w:lineRule="auto"/>
              <w:ind w:left="240" w:right="280"/>
              <w:jc w:val="center"/>
              <w:rPr>
                <w:color w:val="2C2C2C"/>
              </w:rPr>
            </w:pPr>
            <w:r>
              <w:rPr>
                <w:color w:val="2C2C2C"/>
              </w:rPr>
              <w:t xml:space="preserve">4 </w:t>
            </w:r>
            <w:proofErr w:type="spellStart"/>
            <w:r>
              <w:rPr>
                <w:color w:val="2C2C2C"/>
              </w:rPr>
              <w:t>hrs</w:t>
            </w:r>
            <w:proofErr w:type="spellEnd"/>
          </w:p>
        </w:tc>
        <w:tc>
          <w:tcPr>
            <w:tcW w:w="1425" w:type="dxa"/>
            <w:tcBorders>
              <w:bottom w:val="single" w:sz="8" w:space="0" w:color="A2A2A2"/>
              <w:right w:val="single" w:sz="8" w:space="0" w:color="A2A2A2"/>
            </w:tcBorders>
            <w:shd w:val="clear" w:color="auto" w:fill="D9E0F1"/>
            <w:tcMar>
              <w:top w:w="0" w:type="dxa"/>
              <w:left w:w="0" w:type="dxa"/>
              <w:bottom w:w="0" w:type="dxa"/>
              <w:right w:w="0" w:type="dxa"/>
            </w:tcMar>
          </w:tcPr>
          <w:p w14:paraId="3D295A88"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950" w:type="dxa"/>
            <w:tcBorders>
              <w:bottom w:val="single" w:sz="8" w:space="0" w:color="A2A2A2"/>
              <w:right w:val="single" w:sz="8" w:space="0" w:color="A2A2A2"/>
            </w:tcBorders>
            <w:shd w:val="clear" w:color="auto" w:fill="D9E0F1"/>
            <w:tcMar>
              <w:top w:w="0" w:type="dxa"/>
              <w:left w:w="0" w:type="dxa"/>
              <w:bottom w:w="0" w:type="dxa"/>
              <w:right w:w="0" w:type="dxa"/>
            </w:tcMar>
          </w:tcPr>
          <w:p w14:paraId="7682E021"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shd w:val="clear" w:color="auto" w:fill="D9E0F1"/>
            <w:tcMar>
              <w:top w:w="0" w:type="dxa"/>
              <w:left w:w="0" w:type="dxa"/>
              <w:bottom w:w="0" w:type="dxa"/>
              <w:right w:w="0" w:type="dxa"/>
            </w:tcMar>
          </w:tcPr>
          <w:p w14:paraId="15DD5232" w14:textId="77777777" w:rsidR="00EA244E" w:rsidRDefault="00000000">
            <w:pPr>
              <w:spacing w:before="40" w:after="0" w:line="276" w:lineRule="auto"/>
              <w:ind w:left="160"/>
              <w:rPr>
                <w:color w:val="2C2C2C"/>
              </w:rPr>
            </w:pPr>
            <w:r>
              <w:rPr>
                <w:color w:val="2C2C2C"/>
              </w:rPr>
              <w:t xml:space="preserve">2 </w:t>
            </w:r>
            <w:proofErr w:type="spellStart"/>
            <w:r>
              <w:rPr>
                <w:color w:val="2C2C2C"/>
              </w:rPr>
              <w:t>hrs</w:t>
            </w:r>
            <w:proofErr w:type="spellEnd"/>
          </w:p>
        </w:tc>
        <w:tc>
          <w:tcPr>
            <w:tcW w:w="1260" w:type="dxa"/>
            <w:tcBorders>
              <w:bottom w:val="single" w:sz="8" w:space="0" w:color="A2A2A2"/>
              <w:right w:val="single" w:sz="8" w:space="0" w:color="A2A2A2"/>
            </w:tcBorders>
            <w:shd w:val="clear" w:color="auto" w:fill="D9E0F1"/>
            <w:tcMar>
              <w:top w:w="0" w:type="dxa"/>
              <w:left w:w="0" w:type="dxa"/>
              <w:bottom w:w="0" w:type="dxa"/>
              <w:right w:w="0" w:type="dxa"/>
            </w:tcMar>
          </w:tcPr>
          <w:p w14:paraId="66A6F38C"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shd w:val="clear" w:color="auto" w:fill="D9E0F1"/>
            <w:tcMar>
              <w:top w:w="0" w:type="dxa"/>
              <w:left w:w="0" w:type="dxa"/>
              <w:bottom w:w="0" w:type="dxa"/>
              <w:right w:w="0" w:type="dxa"/>
            </w:tcMar>
          </w:tcPr>
          <w:p w14:paraId="2DDA2238" w14:textId="77777777" w:rsidR="00EA244E" w:rsidRDefault="00000000">
            <w:pPr>
              <w:spacing w:before="40" w:after="0" w:line="276" w:lineRule="auto"/>
              <w:ind w:right="200"/>
              <w:jc w:val="right"/>
              <w:rPr>
                <w:color w:val="2C2C2C"/>
              </w:rPr>
            </w:pPr>
            <w:r>
              <w:rPr>
                <w:color w:val="2C2C2C"/>
              </w:rPr>
              <w:t xml:space="preserve">1.5 </w:t>
            </w:r>
            <w:proofErr w:type="spellStart"/>
            <w:r>
              <w:rPr>
                <w:color w:val="2C2C2C"/>
              </w:rPr>
              <w:t>hrs</w:t>
            </w:r>
            <w:proofErr w:type="spellEnd"/>
            <w:r>
              <w:rPr>
                <w:color w:val="2C2C2C"/>
              </w:rPr>
              <w:t>***</w:t>
            </w:r>
          </w:p>
        </w:tc>
      </w:tr>
      <w:tr w:rsidR="00EA244E" w14:paraId="4664CE37" w14:textId="77777777">
        <w:trPr>
          <w:trHeight w:val="585"/>
        </w:trPr>
        <w:tc>
          <w:tcPr>
            <w:tcW w:w="900" w:type="dxa"/>
            <w:tcBorders>
              <w:left w:val="single" w:sz="8" w:space="0" w:color="A2A2A2"/>
              <w:bottom w:val="single" w:sz="8" w:space="0" w:color="A2A2A2"/>
              <w:right w:val="single" w:sz="8" w:space="0" w:color="A2A2A2"/>
            </w:tcBorders>
            <w:tcMar>
              <w:top w:w="0" w:type="dxa"/>
              <w:left w:w="0" w:type="dxa"/>
              <w:bottom w:w="0" w:type="dxa"/>
              <w:right w:w="0" w:type="dxa"/>
            </w:tcMar>
          </w:tcPr>
          <w:p w14:paraId="00026FE9" w14:textId="77777777" w:rsidR="00EA244E" w:rsidRDefault="00000000">
            <w:pPr>
              <w:spacing w:before="40" w:after="0" w:line="276" w:lineRule="auto"/>
              <w:ind w:right="40"/>
              <w:jc w:val="center"/>
              <w:rPr>
                <w:color w:val="3B3B3B"/>
              </w:rPr>
            </w:pPr>
            <w:r>
              <w:rPr>
                <w:color w:val="3B3B3B"/>
              </w:rPr>
              <w:t>5</w:t>
            </w:r>
          </w:p>
        </w:tc>
        <w:tc>
          <w:tcPr>
            <w:tcW w:w="1230" w:type="dxa"/>
            <w:tcBorders>
              <w:bottom w:val="single" w:sz="8" w:space="0" w:color="A2A2A2"/>
              <w:right w:val="single" w:sz="8" w:space="0" w:color="A2A2A2"/>
            </w:tcBorders>
            <w:tcMar>
              <w:top w:w="0" w:type="dxa"/>
              <w:left w:w="0" w:type="dxa"/>
              <w:bottom w:w="0" w:type="dxa"/>
              <w:right w:w="0" w:type="dxa"/>
            </w:tcMar>
          </w:tcPr>
          <w:p w14:paraId="788BDFBC" w14:textId="77777777" w:rsidR="00EA244E" w:rsidRDefault="00000000">
            <w:pPr>
              <w:spacing w:before="40" w:after="0" w:line="276" w:lineRule="auto"/>
              <w:ind w:left="260"/>
              <w:rPr>
                <w:color w:val="3B3B3B"/>
              </w:rPr>
            </w:pPr>
            <w:r>
              <w:rPr>
                <w:color w:val="3B3B3B"/>
              </w:rPr>
              <w:t xml:space="preserve">1.5 </w:t>
            </w:r>
            <w:proofErr w:type="spellStart"/>
            <w:r>
              <w:rPr>
                <w:color w:val="3B3B3B"/>
              </w:rPr>
              <w:t>hrs</w:t>
            </w:r>
            <w:proofErr w:type="spellEnd"/>
          </w:p>
        </w:tc>
        <w:tc>
          <w:tcPr>
            <w:tcW w:w="810" w:type="dxa"/>
            <w:tcBorders>
              <w:bottom w:val="single" w:sz="8" w:space="0" w:color="A2A2A2"/>
              <w:right w:val="single" w:sz="8" w:space="0" w:color="A2A2A2"/>
            </w:tcBorders>
            <w:tcMar>
              <w:top w:w="0" w:type="dxa"/>
              <w:left w:w="0" w:type="dxa"/>
              <w:bottom w:w="0" w:type="dxa"/>
              <w:right w:w="0" w:type="dxa"/>
            </w:tcMar>
          </w:tcPr>
          <w:p w14:paraId="291321F1" w14:textId="77777777" w:rsidR="00EA244E" w:rsidRDefault="00000000">
            <w:pPr>
              <w:spacing w:before="40" w:after="0" w:line="276" w:lineRule="auto"/>
              <w:ind w:left="320"/>
              <w:rPr>
                <w:color w:val="3B3B3B"/>
              </w:rPr>
            </w:pPr>
            <w:r>
              <w:rPr>
                <w:color w:val="3B3B3B"/>
              </w:rPr>
              <w:t xml:space="preserve">4.5 </w:t>
            </w:r>
            <w:proofErr w:type="spellStart"/>
            <w:r>
              <w:rPr>
                <w:color w:val="3B3B3B"/>
              </w:rPr>
              <w:t>hrs</w:t>
            </w:r>
            <w:proofErr w:type="spellEnd"/>
          </w:p>
        </w:tc>
        <w:tc>
          <w:tcPr>
            <w:tcW w:w="750" w:type="dxa"/>
            <w:tcBorders>
              <w:bottom w:val="single" w:sz="8" w:space="0" w:color="A2A2A2"/>
              <w:right w:val="single" w:sz="8" w:space="0" w:color="A2A2A2"/>
            </w:tcBorders>
            <w:tcMar>
              <w:top w:w="0" w:type="dxa"/>
              <w:left w:w="0" w:type="dxa"/>
              <w:bottom w:w="0" w:type="dxa"/>
              <w:right w:w="0" w:type="dxa"/>
            </w:tcMar>
          </w:tcPr>
          <w:p w14:paraId="5E09D884"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tcMar>
              <w:top w:w="0" w:type="dxa"/>
              <w:left w:w="0" w:type="dxa"/>
              <w:bottom w:w="0" w:type="dxa"/>
              <w:right w:w="0" w:type="dxa"/>
            </w:tcMar>
          </w:tcPr>
          <w:p w14:paraId="3AC4221C" w14:textId="77777777" w:rsidR="00EA244E" w:rsidRDefault="00000000">
            <w:pPr>
              <w:spacing w:before="40" w:after="0" w:line="276" w:lineRule="auto"/>
              <w:ind w:left="240" w:right="280"/>
              <w:jc w:val="center"/>
              <w:rPr>
                <w:color w:val="3B3B3B"/>
              </w:rPr>
            </w:pPr>
            <w:r>
              <w:rPr>
                <w:color w:val="3B3B3B"/>
              </w:rPr>
              <w:t xml:space="preserve">4 </w:t>
            </w:r>
            <w:proofErr w:type="spellStart"/>
            <w:r>
              <w:rPr>
                <w:color w:val="3B3B3B"/>
              </w:rPr>
              <w:t>hrs</w:t>
            </w:r>
            <w:proofErr w:type="spellEnd"/>
          </w:p>
        </w:tc>
        <w:tc>
          <w:tcPr>
            <w:tcW w:w="1425" w:type="dxa"/>
            <w:tcBorders>
              <w:bottom w:val="single" w:sz="8" w:space="0" w:color="A2A2A2"/>
              <w:right w:val="single" w:sz="8" w:space="0" w:color="A2A2A2"/>
            </w:tcBorders>
            <w:tcMar>
              <w:top w:w="0" w:type="dxa"/>
              <w:left w:w="0" w:type="dxa"/>
              <w:bottom w:w="0" w:type="dxa"/>
              <w:right w:w="0" w:type="dxa"/>
            </w:tcMar>
          </w:tcPr>
          <w:p w14:paraId="115D6411" w14:textId="77777777" w:rsidR="00EA244E" w:rsidRDefault="00000000">
            <w:pPr>
              <w:spacing w:before="40" w:after="0" w:line="276" w:lineRule="auto"/>
              <w:ind w:left="240" w:right="280"/>
              <w:jc w:val="center"/>
              <w:rPr>
                <w:color w:val="3B3B3B"/>
              </w:rPr>
            </w:pPr>
            <w:r>
              <w:rPr>
                <w:color w:val="3B3B3B"/>
              </w:rPr>
              <w:t xml:space="preserve">1 </w:t>
            </w:r>
            <w:proofErr w:type="spellStart"/>
            <w:r>
              <w:rPr>
                <w:color w:val="3B3B3B"/>
              </w:rPr>
              <w:t>hr</w:t>
            </w:r>
            <w:proofErr w:type="spellEnd"/>
            <w:r>
              <w:rPr>
                <w:color w:val="3B3B3B"/>
              </w:rPr>
              <w:t>***</w:t>
            </w:r>
          </w:p>
        </w:tc>
        <w:tc>
          <w:tcPr>
            <w:tcW w:w="1950" w:type="dxa"/>
            <w:tcBorders>
              <w:bottom w:val="single" w:sz="8" w:space="0" w:color="A2A2A2"/>
              <w:right w:val="single" w:sz="8" w:space="0" w:color="A2A2A2"/>
            </w:tcBorders>
            <w:tcMar>
              <w:top w:w="0" w:type="dxa"/>
              <w:left w:w="0" w:type="dxa"/>
              <w:bottom w:w="0" w:type="dxa"/>
              <w:right w:w="0" w:type="dxa"/>
            </w:tcMar>
          </w:tcPr>
          <w:p w14:paraId="46D4962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tcMar>
              <w:top w:w="0" w:type="dxa"/>
              <w:left w:w="0" w:type="dxa"/>
              <w:bottom w:w="0" w:type="dxa"/>
              <w:right w:w="0" w:type="dxa"/>
            </w:tcMar>
          </w:tcPr>
          <w:p w14:paraId="64901B12"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tcMar>
              <w:top w:w="0" w:type="dxa"/>
              <w:left w:w="0" w:type="dxa"/>
              <w:bottom w:w="0" w:type="dxa"/>
              <w:right w:w="0" w:type="dxa"/>
            </w:tcMar>
          </w:tcPr>
          <w:p w14:paraId="076B6C64" w14:textId="77777777" w:rsidR="00EA244E" w:rsidRDefault="00000000">
            <w:pPr>
              <w:spacing w:before="40" w:after="0" w:line="276" w:lineRule="auto"/>
              <w:ind w:left="100"/>
              <w:rPr>
                <w:color w:val="3B3B3B"/>
              </w:rPr>
            </w:pPr>
            <w:r>
              <w:rPr>
                <w:color w:val="3B3B3B"/>
              </w:rPr>
              <w:t xml:space="preserve">1.5 </w:t>
            </w:r>
            <w:proofErr w:type="spellStart"/>
            <w:r>
              <w:rPr>
                <w:color w:val="3B3B3B"/>
              </w:rPr>
              <w:t>hrs</w:t>
            </w:r>
            <w:proofErr w:type="spellEnd"/>
            <w:r>
              <w:rPr>
                <w:color w:val="3B3B3B"/>
              </w:rPr>
              <w:t>***</w:t>
            </w:r>
          </w:p>
        </w:tc>
        <w:tc>
          <w:tcPr>
            <w:tcW w:w="1650" w:type="dxa"/>
            <w:tcBorders>
              <w:bottom w:val="single" w:sz="8" w:space="0" w:color="A2A2A2"/>
              <w:right w:val="single" w:sz="8" w:space="0" w:color="000000"/>
            </w:tcBorders>
            <w:tcMar>
              <w:top w:w="0" w:type="dxa"/>
              <w:left w:w="0" w:type="dxa"/>
              <w:bottom w:w="0" w:type="dxa"/>
              <w:right w:w="0" w:type="dxa"/>
            </w:tcMar>
          </w:tcPr>
          <w:p w14:paraId="3F29EC8E" w14:textId="77777777" w:rsidR="00EA244E" w:rsidRDefault="00000000">
            <w:pPr>
              <w:spacing w:before="40" w:after="0" w:line="276" w:lineRule="auto"/>
              <w:ind w:right="200"/>
              <w:jc w:val="right"/>
              <w:rPr>
                <w:color w:val="3B3B3B"/>
              </w:rPr>
            </w:pPr>
            <w:r>
              <w:rPr>
                <w:color w:val="3B3B3B"/>
              </w:rPr>
              <w:t xml:space="preserve">1.5 </w:t>
            </w:r>
            <w:proofErr w:type="spellStart"/>
            <w:r>
              <w:rPr>
                <w:color w:val="3B3B3B"/>
              </w:rPr>
              <w:t>hrs</w:t>
            </w:r>
            <w:proofErr w:type="spellEnd"/>
            <w:r>
              <w:rPr>
                <w:color w:val="3B3B3B"/>
              </w:rPr>
              <w:t>***</w:t>
            </w:r>
          </w:p>
        </w:tc>
      </w:tr>
      <w:tr w:rsidR="00EA244E" w14:paraId="6CE7AFC5" w14:textId="77777777">
        <w:trPr>
          <w:trHeight w:val="600"/>
        </w:trPr>
        <w:tc>
          <w:tcPr>
            <w:tcW w:w="900" w:type="dxa"/>
            <w:tcBorders>
              <w:left w:val="single" w:sz="8" w:space="0" w:color="A2A2A2"/>
              <w:bottom w:val="single" w:sz="8" w:space="0" w:color="A2A2A2"/>
              <w:right w:val="single" w:sz="8" w:space="0" w:color="A2A2A2"/>
            </w:tcBorders>
            <w:shd w:val="clear" w:color="auto" w:fill="D9E0F1"/>
            <w:tcMar>
              <w:top w:w="0" w:type="dxa"/>
              <w:left w:w="0" w:type="dxa"/>
              <w:bottom w:w="0" w:type="dxa"/>
              <w:right w:w="0" w:type="dxa"/>
            </w:tcMar>
          </w:tcPr>
          <w:p w14:paraId="2447EA86" w14:textId="77777777" w:rsidR="00EA244E" w:rsidRDefault="00000000">
            <w:pPr>
              <w:spacing w:before="40" w:after="0" w:line="276" w:lineRule="auto"/>
              <w:ind w:right="40"/>
              <w:jc w:val="center"/>
              <w:rPr>
                <w:color w:val="2C2C2C"/>
              </w:rPr>
            </w:pPr>
            <w:r>
              <w:rPr>
                <w:color w:val="2C2C2C"/>
              </w:rPr>
              <w:t>6</w:t>
            </w:r>
          </w:p>
        </w:tc>
        <w:tc>
          <w:tcPr>
            <w:tcW w:w="1230" w:type="dxa"/>
            <w:tcBorders>
              <w:bottom w:val="single" w:sz="8" w:space="0" w:color="A2A2A2"/>
              <w:right w:val="single" w:sz="8" w:space="0" w:color="A2A2A2"/>
            </w:tcBorders>
            <w:shd w:val="clear" w:color="auto" w:fill="D9E0F1"/>
            <w:tcMar>
              <w:top w:w="0" w:type="dxa"/>
              <w:left w:w="0" w:type="dxa"/>
              <w:bottom w:w="0" w:type="dxa"/>
              <w:right w:w="0" w:type="dxa"/>
            </w:tcMar>
          </w:tcPr>
          <w:p w14:paraId="75FCE8A6"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shd w:val="clear" w:color="auto" w:fill="D9E0F1"/>
            <w:tcMar>
              <w:top w:w="0" w:type="dxa"/>
              <w:left w:w="0" w:type="dxa"/>
              <w:bottom w:w="0" w:type="dxa"/>
              <w:right w:w="0" w:type="dxa"/>
            </w:tcMar>
          </w:tcPr>
          <w:p w14:paraId="02761D92" w14:textId="77777777" w:rsidR="00EA244E" w:rsidRDefault="00000000">
            <w:pPr>
              <w:spacing w:before="40" w:after="0" w:line="276" w:lineRule="auto"/>
              <w:ind w:left="80" w:right="120"/>
              <w:jc w:val="center"/>
              <w:rPr>
                <w:color w:val="2C2C2C"/>
              </w:rPr>
            </w:pPr>
            <w:r>
              <w:rPr>
                <w:color w:val="2C2C2C"/>
              </w:rPr>
              <w:t>4:45</w:t>
            </w:r>
          </w:p>
        </w:tc>
        <w:tc>
          <w:tcPr>
            <w:tcW w:w="750" w:type="dxa"/>
            <w:tcBorders>
              <w:bottom w:val="single" w:sz="8" w:space="0" w:color="A2A2A2"/>
              <w:right w:val="single" w:sz="8" w:space="0" w:color="A2A2A2"/>
            </w:tcBorders>
            <w:shd w:val="clear" w:color="auto" w:fill="D9E0F1"/>
            <w:tcMar>
              <w:top w:w="0" w:type="dxa"/>
              <w:left w:w="0" w:type="dxa"/>
              <w:bottom w:w="0" w:type="dxa"/>
              <w:right w:w="0" w:type="dxa"/>
            </w:tcMar>
          </w:tcPr>
          <w:p w14:paraId="085927DC"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shd w:val="clear" w:color="auto" w:fill="D9E0F1"/>
            <w:tcMar>
              <w:top w:w="0" w:type="dxa"/>
              <w:left w:w="0" w:type="dxa"/>
              <w:bottom w:w="0" w:type="dxa"/>
              <w:right w:w="0" w:type="dxa"/>
            </w:tcMar>
          </w:tcPr>
          <w:p w14:paraId="5F5AD0C7" w14:textId="77777777" w:rsidR="00EA244E" w:rsidRDefault="00000000">
            <w:pPr>
              <w:spacing w:before="40" w:after="0" w:line="276" w:lineRule="auto"/>
              <w:ind w:left="240" w:right="280"/>
              <w:jc w:val="center"/>
              <w:rPr>
                <w:color w:val="2C2C2C"/>
              </w:rPr>
            </w:pPr>
            <w:r>
              <w:rPr>
                <w:color w:val="2C2C2C"/>
              </w:rPr>
              <w:t xml:space="preserve">4 </w:t>
            </w:r>
            <w:proofErr w:type="spellStart"/>
            <w:r>
              <w:rPr>
                <w:color w:val="2C2C2C"/>
              </w:rPr>
              <w:t>hrs</w:t>
            </w:r>
            <w:proofErr w:type="spellEnd"/>
          </w:p>
        </w:tc>
        <w:tc>
          <w:tcPr>
            <w:tcW w:w="1425" w:type="dxa"/>
            <w:tcBorders>
              <w:bottom w:val="single" w:sz="8" w:space="0" w:color="A2A2A2"/>
              <w:right w:val="single" w:sz="8" w:space="0" w:color="A2A2A2"/>
            </w:tcBorders>
            <w:shd w:val="clear" w:color="auto" w:fill="D9E0F1"/>
            <w:tcMar>
              <w:top w:w="0" w:type="dxa"/>
              <w:left w:w="0" w:type="dxa"/>
              <w:bottom w:w="0" w:type="dxa"/>
              <w:right w:w="0" w:type="dxa"/>
            </w:tcMar>
          </w:tcPr>
          <w:p w14:paraId="3A08596C"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950" w:type="dxa"/>
            <w:tcBorders>
              <w:bottom w:val="single" w:sz="8" w:space="0" w:color="A2A2A2"/>
              <w:right w:val="single" w:sz="8" w:space="0" w:color="A2A2A2"/>
            </w:tcBorders>
            <w:shd w:val="clear" w:color="auto" w:fill="D9E0F1"/>
            <w:tcMar>
              <w:top w:w="0" w:type="dxa"/>
              <w:left w:w="0" w:type="dxa"/>
              <w:bottom w:w="0" w:type="dxa"/>
              <w:right w:w="0" w:type="dxa"/>
            </w:tcMar>
          </w:tcPr>
          <w:p w14:paraId="6D5B4771"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shd w:val="clear" w:color="auto" w:fill="D9E0F1"/>
            <w:tcMar>
              <w:top w:w="0" w:type="dxa"/>
              <w:left w:w="0" w:type="dxa"/>
              <w:bottom w:w="0" w:type="dxa"/>
              <w:right w:w="0" w:type="dxa"/>
            </w:tcMar>
          </w:tcPr>
          <w:p w14:paraId="61D0B7A1"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shd w:val="clear" w:color="auto" w:fill="D9E0F1"/>
            <w:tcMar>
              <w:top w:w="0" w:type="dxa"/>
              <w:left w:w="0" w:type="dxa"/>
              <w:bottom w:w="0" w:type="dxa"/>
              <w:right w:w="0" w:type="dxa"/>
            </w:tcMar>
          </w:tcPr>
          <w:p w14:paraId="1F2185D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shd w:val="clear" w:color="auto" w:fill="D9E0F1"/>
            <w:tcMar>
              <w:top w:w="0" w:type="dxa"/>
              <w:left w:w="0" w:type="dxa"/>
              <w:bottom w:w="0" w:type="dxa"/>
              <w:right w:w="0" w:type="dxa"/>
            </w:tcMar>
          </w:tcPr>
          <w:p w14:paraId="64174CBC" w14:textId="77777777" w:rsidR="00EA244E" w:rsidRDefault="00000000">
            <w:pPr>
              <w:spacing w:before="40" w:after="0" w:line="276" w:lineRule="auto"/>
              <w:ind w:right="200"/>
              <w:jc w:val="right"/>
              <w:rPr>
                <w:color w:val="2C2C2C"/>
              </w:rPr>
            </w:pPr>
            <w:r>
              <w:rPr>
                <w:color w:val="2C2C2C"/>
              </w:rPr>
              <w:t xml:space="preserve">1.5 </w:t>
            </w:r>
            <w:proofErr w:type="spellStart"/>
            <w:r>
              <w:rPr>
                <w:color w:val="2C2C2C"/>
              </w:rPr>
              <w:t>hrs</w:t>
            </w:r>
            <w:proofErr w:type="spellEnd"/>
            <w:r>
              <w:rPr>
                <w:color w:val="2C2C2C"/>
              </w:rPr>
              <w:t>***</w:t>
            </w:r>
          </w:p>
        </w:tc>
      </w:tr>
      <w:tr w:rsidR="00EA244E" w14:paraId="27B6FB27" w14:textId="77777777">
        <w:trPr>
          <w:trHeight w:val="600"/>
        </w:trPr>
        <w:tc>
          <w:tcPr>
            <w:tcW w:w="900" w:type="dxa"/>
            <w:tcBorders>
              <w:left w:val="single" w:sz="8" w:space="0" w:color="A2A2A2"/>
              <w:bottom w:val="single" w:sz="8" w:space="0" w:color="A2A2A2"/>
              <w:right w:val="single" w:sz="8" w:space="0" w:color="A2A2A2"/>
            </w:tcBorders>
            <w:tcMar>
              <w:top w:w="0" w:type="dxa"/>
              <w:left w:w="0" w:type="dxa"/>
              <w:bottom w:w="0" w:type="dxa"/>
              <w:right w:w="0" w:type="dxa"/>
            </w:tcMar>
          </w:tcPr>
          <w:p w14:paraId="0F4F12DA" w14:textId="77777777" w:rsidR="00EA244E" w:rsidRDefault="00000000">
            <w:pPr>
              <w:spacing w:before="40" w:after="0" w:line="276" w:lineRule="auto"/>
              <w:ind w:right="40"/>
              <w:jc w:val="center"/>
              <w:rPr>
                <w:color w:val="3B3B3B"/>
              </w:rPr>
            </w:pPr>
            <w:r>
              <w:rPr>
                <w:color w:val="3B3B3B"/>
              </w:rPr>
              <w:lastRenderedPageBreak/>
              <w:t>7</w:t>
            </w:r>
          </w:p>
        </w:tc>
        <w:tc>
          <w:tcPr>
            <w:tcW w:w="1230" w:type="dxa"/>
            <w:tcBorders>
              <w:bottom w:val="single" w:sz="8" w:space="0" w:color="A2A2A2"/>
              <w:right w:val="single" w:sz="8" w:space="0" w:color="A2A2A2"/>
            </w:tcBorders>
            <w:tcMar>
              <w:top w:w="0" w:type="dxa"/>
              <w:left w:w="0" w:type="dxa"/>
              <w:bottom w:w="0" w:type="dxa"/>
              <w:right w:w="0" w:type="dxa"/>
            </w:tcMar>
          </w:tcPr>
          <w:p w14:paraId="6792F974"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tcMar>
              <w:top w:w="0" w:type="dxa"/>
              <w:left w:w="0" w:type="dxa"/>
              <w:bottom w:w="0" w:type="dxa"/>
              <w:right w:w="0" w:type="dxa"/>
            </w:tcMar>
          </w:tcPr>
          <w:p w14:paraId="0C78C331" w14:textId="77777777" w:rsidR="00EA244E" w:rsidRDefault="00000000">
            <w:pPr>
              <w:spacing w:before="40" w:after="0" w:line="276" w:lineRule="auto"/>
              <w:ind w:left="140" w:right="120"/>
              <w:jc w:val="center"/>
              <w:rPr>
                <w:color w:val="3B3B3B"/>
              </w:rPr>
            </w:pPr>
            <w:r>
              <w:rPr>
                <w:color w:val="3B3B3B"/>
              </w:rPr>
              <w:t>4:45</w:t>
            </w:r>
          </w:p>
        </w:tc>
        <w:tc>
          <w:tcPr>
            <w:tcW w:w="750" w:type="dxa"/>
            <w:tcBorders>
              <w:bottom w:val="single" w:sz="8" w:space="0" w:color="A2A2A2"/>
              <w:right w:val="single" w:sz="8" w:space="0" w:color="A2A2A2"/>
            </w:tcBorders>
            <w:tcMar>
              <w:top w:w="0" w:type="dxa"/>
              <w:left w:w="0" w:type="dxa"/>
              <w:bottom w:w="0" w:type="dxa"/>
              <w:right w:w="0" w:type="dxa"/>
            </w:tcMar>
          </w:tcPr>
          <w:p w14:paraId="0FE4DF6F"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tcMar>
              <w:top w:w="0" w:type="dxa"/>
              <w:left w:w="0" w:type="dxa"/>
              <w:bottom w:w="0" w:type="dxa"/>
              <w:right w:w="0" w:type="dxa"/>
            </w:tcMar>
          </w:tcPr>
          <w:p w14:paraId="5A5C5461" w14:textId="77777777" w:rsidR="00EA244E" w:rsidRDefault="00000000">
            <w:pPr>
              <w:spacing w:before="40" w:after="0" w:line="276" w:lineRule="auto"/>
              <w:ind w:left="240" w:right="280"/>
              <w:jc w:val="center"/>
              <w:rPr>
                <w:color w:val="3B3B3B"/>
              </w:rPr>
            </w:pPr>
            <w:r>
              <w:rPr>
                <w:color w:val="3B3B3B"/>
              </w:rPr>
              <w:t xml:space="preserve">4 </w:t>
            </w:r>
            <w:proofErr w:type="spellStart"/>
            <w:r>
              <w:rPr>
                <w:color w:val="3B3B3B"/>
              </w:rPr>
              <w:t>hrs</w:t>
            </w:r>
            <w:proofErr w:type="spellEnd"/>
          </w:p>
        </w:tc>
        <w:tc>
          <w:tcPr>
            <w:tcW w:w="1425" w:type="dxa"/>
            <w:tcBorders>
              <w:bottom w:val="single" w:sz="8" w:space="0" w:color="A2A2A2"/>
              <w:right w:val="single" w:sz="8" w:space="0" w:color="A2A2A2"/>
            </w:tcBorders>
            <w:tcMar>
              <w:top w:w="0" w:type="dxa"/>
              <w:left w:w="0" w:type="dxa"/>
              <w:bottom w:w="0" w:type="dxa"/>
              <w:right w:w="0" w:type="dxa"/>
            </w:tcMar>
          </w:tcPr>
          <w:p w14:paraId="231DE9C7" w14:textId="77777777" w:rsidR="00EA244E" w:rsidRDefault="00000000">
            <w:pPr>
              <w:spacing w:before="40" w:after="0" w:line="276" w:lineRule="auto"/>
              <w:ind w:left="240" w:right="280"/>
              <w:jc w:val="center"/>
              <w:rPr>
                <w:color w:val="3B3B3B"/>
              </w:rPr>
            </w:pPr>
            <w:r>
              <w:rPr>
                <w:color w:val="3B3B3B"/>
              </w:rPr>
              <w:t xml:space="preserve">1 </w:t>
            </w:r>
            <w:proofErr w:type="spellStart"/>
            <w:r>
              <w:rPr>
                <w:color w:val="3B3B3B"/>
              </w:rPr>
              <w:t>hr</w:t>
            </w:r>
            <w:proofErr w:type="spellEnd"/>
            <w:r>
              <w:rPr>
                <w:color w:val="3B3B3B"/>
              </w:rPr>
              <w:t>***</w:t>
            </w:r>
          </w:p>
        </w:tc>
        <w:tc>
          <w:tcPr>
            <w:tcW w:w="1950" w:type="dxa"/>
            <w:tcBorders>
              <w:bottom w:val="single" w:sz="8" w:space="0" w:color="A2A2A2"/>
              <w:right w:val="single" w:sz="8" w:space="0" w:color="A2A2A2"/>
            </w:tcBorders>
            <w:tcMar>
              <w:top w:w="0" w:type="dxa"/>
              <w:left w:w="0" w:type="dxa"/>
              <w:bottom w:w="0" w:type="dxa"/>
              <w:right w:w="0" w:type="dxa"/>
            </w:tcMar>
          </w:tcPr>
          <w:p w14:paraId="4D9E3748"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tcMar>
              <w:top w:w="0" w:type="dxa"/>
              <w:left w:w="0" w:type="dxa"/>
              <w:bottom w:w="0" w:type="dxa"/>
              <w:right w:w="0" w:type="dxa"/>
            </w:tcMar>
          </w:tcPr>
          <w:p w14:paraId="49BBA3A4"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tcMar>
              <w:top w:w="0" w:type="dxa"/>
              <w:left w:w="0" w:type="dxa"/>
              <w:bottom w:w="0" w:type="dxa"/>
              <w:right w:w="0" w:type="dxa"/>
            </w:tcMar>
          </w:tcPr>
          <w:p w14:paraId="3E81A64A" w14:textId="77777777" w:rsidR="00EA244E" w:rsidRDefault="00000000">
            <w:pPr>
              <w:spacing w:before="40" w:after="0" w:line="276" w:lineRule="auto"/>
              <w:ind w:left="100"/>
              <w:rPr>
                <w:color w:val="3B3B3B"/>
              </w:rPr>
            </w:pPr>
            <w:r>
              <w:rPr>
                <w:color w:val="3B3B3B"/>
              </w:rPr>
              <w:t xml:space="preserve">1.5 </w:t>
            </w:r>
            <w:proofErr w:type="spellStart"/>
            <w:r>
              <w:rPr>
                <w:color w:val="3B3B3B"/>
              </w:rPr>
              <w:t>hrs</w:t>
            </w:r>
            <w:proofErr w:type="spellEnd"/>
            <w:r>
              <w:rPr>
                <w:color w:val="3B3B3B"/>
              </w:rPr>
              <w:t>***</w:t>
            </w:r>
          </w:p>
        </w:tc>
        <w:tc>
          <w:tcPr>
            <w:tcW w:w="1650" w:type="dxa"/>
            <w:tcBorders>
              <w:bottom w:val="single" w:sz="8" w:space="0" w:color="A2A2A2"/>
              <w:right w:val="single" w:sz="8" w:space="0" w:color="000000"/>
            </w:tcBorders>
            <w:tcMar>
              <w:top w:w="0" w:type="dxa"/>
              <w:left w:w="0" w:type="dxa"/>
              <w:bottom w:w="0" w:type="dxa"/>
              <w:right w:w="0" w:type="dxa"/>
            </w:tcMar>
          </w:tcPr>
          <w:p w14:paraId="0ED54B50" w14:textId="77777777" w:rsidR="00EA244E" w:rsidRDefault="00000000">
            <w:pPr>
              <w:spacing w:before="40" w:after="0" w:line="276" w:lineRule="auto"/>
              <w:ind w:right="200"/>
              <w:jc w:val="right"/>
              <w:rPr>
                <w:color w:val="3B3B3B"/>
              </w:rPr>
            </w:pPr>
            <w:r>
              <w:rPr>
                <w:color w:val="3B3B3B"/>
              </w:rPr>
              <w:t xml:space="preserve">1.5 </w:t>
            </w:r>
            <w:proofErr w:type="spellStart"/>
            <w:r>
              <w:rPr>
                <w:color w:val="3B3B3B"/>
              </w:rPr>
              <w:t>hrs</w:t>
            </w:r>
            <w:proofErr w:type="spellEnd"/>
            <w:r>
              <w:rPr>
                <w:color w:val="3B3B3B"/>
              </w:rPr>
              <w:t>***</w:t>
            </w:r>
          </w:p>
        </w:tc>
      </w:tr>
      <w:tr w:rsidR="00EA244E" w14:paraId="1BFE8CC9" w14:textId="77777777">
        <w:trPr>
          <w:trHeight w:val="600"/>
        </w:trPr>
        <w:tc>
          <w:tcPr>
            <w:tcW w:w="900" w:type="dxa"/>
            <w:tcBorders>
              <w:left w:val="single" w:sz="8" w:space="0" w:color="A2A2A2"/>
              <w:bottom w:val="single" w:sz="8" w:space="0" w:color="A2A2A2"/>
              <w:right w:val="single" w:sz="8" w:space="0" w:color="A2A2A2"/>
            </w:tcBorders>
            <w:shd w:val="clear" w:color="auto" w:fill="D9E0F1"/>
            <w:tcMar>
              <w:top w:w="0" w:type="dxa"/>
              <w:left w:w="0" w:type="dxa"/>
              <w:bottom w:w="0" w:type="dxa"/>
              <w:right w:w="0" w:type="dxa"/>
            </w:tcMar>
          </w:tcPr>
          <w:p w14:paraId="31CDDEC3" w14:textId="77777777" w:rsidR="00EA244E" w:rsidRDefault="00000000">
            <w:pPr>
              <w:spacing w:before="40" w:after="0" w:line="276" w:lineRule="auto"/>
              <w:ind w:right="40"/>
              <w:jc w:val="center"/>
              <w:rPr>
                <w:color w:val="2C2C2C"/>
              </w:rPr>
            </w:pPr>
            <w:r>
              <w:rPr>
                <w:color w:val="2C2C2C"/>
              </w:rPr>
              <w:t>8</w:t>
            </w:r>
          </w:p>
        </w:tc>
        <w:tc>
          <w:tcPr>
            <w:tcW w:w="1230" w:type="dxa"/>
            <w:tcBorders>
              <w:bottom w:val="single" w:sz="8" w:space="0" w:color="A2A2A2"/>
              <w:right w:val="single" w:sz="8" w:space="0" w:color="A2A2A2"/>
            </w:tcBorders>
            <w:shd w:val="clear" w:color="auto" w:fill="D9E0F1"/>
            <w:tcMar>
              <w:top w:w="0" w:type="dxa"/>
              <w:left w:w="0" w:type="dxa"/>
              <w:bottom w:w="0" w:type="dxa"/>
              <w:right w:w="0" w:type="dxa"/>
            </w:tcMar>
          </w:tcPr>
          <w:p w14:paraId="41E79F47" w14:textId="77777777" w:rsidR="00EA244E" w:rsidRDefault="00000000">
            <w:pPr>
              <w:spacing w:before="40" w:after="0" w:line="276" w:lineRule="auto"/>
              <w:ind w:left="260"/>
              <w:rPr>
                <w:color w:val="2C2C2C"/>
              </w:rPr>
            </w:pPr>
            <w:r>
              <w:rPr>
                <w:color w:val="2C2C2C"/>
              </w:rPr>
              <w:t xml:space="preserve">1.5 </w:t>
            </w:r>
            <w:proofErr w:type="spellStart"/>
            <w:r>
              <w:rPr>
                <w:color w:val="2C2C2C"/>
              </w:rPr>
              <w:t>hrs</w:t>
            </w:r>
            <w:proofErr w:type="spellEnd"/>
          </w:p>
        </w:tc>
        <w:tc>
          <w:tcPr>
            <w:tcW w:w="810" w:type="dxa"/>
            <w:tcBorders>
              <w:bottom w:val="single" w:sz="8" w:space="0" w:color="A2A2A2"/>
              <w:right w:val="single" w:sz="8" w:space="0" w:color="A2A2A2"/>
            </w:tcBorders>
            <w:shd w:val="clear" w:color="auto" w:fill="D9E0F1"/>
            <w:tcMar>
              <w:top w:w="0" w:type="dxa"/>
              <w:left w:w="0" w:type="dxa"/>
              <w:bottom w:w="0" w:type="dxa"/>
              <w:right w:w="0" w:type="dxa"/>
            </w:tcMar>
          </w:tcPr>
          <w:p w14:paraId="6DD648B9" w14:textId="77777777" w:rsidR="00EA244E" w:rsidRDefault="00000000">
            <w:pPr>
              <w:spacing w:before="40" w:after="0" w:line="276" w:lineRule="auto"/>
              <w:ind w:left="140" w:right="120"/>
              <w:jc w:val="center"/>
              <w:rPr>
                <w:color w:val="2C2C2C"/>
              </w:rPr>
            </w:pPr>
            <w:r>
              <w:rPr>
                <w:color w:val="2C2C2C"/>
              </w:rPr>
              <w:t>4:45</w:t>
            </w:r>
          </w:p>
        </w:tc>
        <w:tc>
          <w:tcPr>
            <w:tcW w:w="750" w:type="dxa"/>
            <w:tcBorders>
              <w:bottom w:val="single" w:sz="8" w:space="0" w:color="A2A2A2"/>
              <w:right w:val="single" w:sz="8" w:space="0" w:color="A2A2A2"/>
            </w:tcBorders>
            <w:shd w:val="clear" w:color="auto" w:fill="D9E0F1"/>
            <w:tcMar>
              <w:top w:w="0" w:type="dxa"/>
              <w:left w:w="0" w:type="dxa"/>
              <w:bottom w:w="0" w:type="dxa"/>
              <w:right w:w="0" w:type="dxa"/>
            </w:tcMar>
          </w:tcPr>
          <w:p w14:paraId="50B0CA8E"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shd w:val="clear" w:color="auto" w:fill="D9E0F1"/>
            <w:tcMar>
              <w:top w:w="0" w:type="dxa"/>
              <w:left w:w="0" w:type="dxa"/>
              <w:bottom w:w="0" w:type="dxa"/>
              <w:right w:w="0" w:type="dxa"/>
            </w:tcMar>
          </w:tcPr>
          <w:p w14:paraId="2957926A" w14:textId="77777777" w:rsidR="00EA244E" w:rsidRDefault="00000000">
            <w:pPr>
              <w:spacing w:before="40" w:after="0" w:line="276" w:lineRule="auto"/>
              <w:ind w:left="240" w:right="280"/>
              <w:jc w:val="center"/>
              <w:rPr>
                <w:color w:val="2C2C2C"/>
              </w:rPr>
            </w:pPr>
            <w:r>
              <w:rPr>
                <w:color w:val="2C2C2C"/>
              </w:rPr>
              <w:t xml:space="preserve">4 </w:t>
            </w:r>
            <w:proofErr w:type="spellStart"/>
            <w:r>
              <w:rPr>
                <w:color w:val="2C2C2C"/>
              </w:rPr>
              <w:t>hrs</w:t>
            </w:r>
            <w:proofErr w:type="spellEnd"/>
          </w:p>
        </w:tc>
        <w:tc>
          <w:tcPr>
            <w:tcW w:w="1425" w:type="dxa"/>
            <w:tcBorders>
              <w:bottom w:val="single" w:sz="8" w:space="0" w:color="A2A2A2"/>
              <w:right w:val="single" w:sz="8" w:space="0" w:color="A2A2A2"/>
            </w:tcBorders>
            <w:shd w:val="clear" w:color="auto" w:fill="D9E0F1"/>
            <w:tcMar>
              <w:top w:w="0" w:type="dxa"/>
              <w:left w:w="0" w:type="dxa"/>
              <w:bottom w:w="0" w:type="dxa"/>
              <w:right w:w="0" w:type="dxa"/>
            </w:tcMar>
          </w:tcPr>
          <w:p w14:paraId="1F98A468"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950" w:type="dxa"/>
            <w:tcBorders>
              <w:bottom w:val="single" w:sz="8" w:space="0" w:color="A2A2A2"/>
              <w:right w:val="single" w:sz="8" w:space="0" w:color="A2A2A2"/>
            </w:tcBorders>
            <w:shd w:val="clear" w:color="auto" w:fill="D9E0F1"/>
            <w:tcMar>
              <w:top w:w="0" w:type="dxa"/>
              <w:left w:w="0" w:type="dxa"/>
              <w:bottom w:w="0" w:type="dxa"/>
              <w:right w:w="0" w:type="dxa"/>
            </w:tcMar>
          </w:tcPr>
          <w:p w14:paraId="3DE7F097"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shd w:val="clear" w:color="auto" w:fill="D9E0F1"/>
            <w:tcMar>
              <w:top w:w="0" w:type="dxa"/>
              <w:left w:w="0" w:type="dxa"/>
              <w:bottom w:w="0" w:type="dxa"/>
              <w:right w:w="0" w:type="dxa"/>
            </w:tcMar>
          </w:tcPr>
          <w:p w14:paraId="06059D49" w14:textId="77777777" w:rsidR="00EA244E" w:rsidRDefault="00000000">
            <w:pPr>
              <w:spacing w:before="40" w:after="0" w:line="276" w:lineRule="auto"/>
              <w:ind w:left="160"/>
              <w:rPr>
                <w:color w:val="2C2C2C"/>
              </w:rPr>
            </w:pPr>
            <w:r>
              <w:rPr>
                <w:color w:val="2C2C2C"/>
              </w:rPr>
              <w:t xml:space="preserve">2 </w:t>
            </w:r>
            <w:proofErr w:type="spellStart"/>
            <w:r>
              <w:rPr>
                <w:color w:val="2C2C2C"/>
              </w:rPr>
              <w:t>hrs</w:t>
            </w:r>
            <w:proofErr w:type="spellEnd"/>
          </w:p>
        </w:tc>
        <w:tc>
          <w:tcPr>
            <w:tcW w:w="1260" w:type="dxa"/>
            <w:tcBorders>
              <w:bottom w:val="single" w:sz="8" w:space="0" w:color="A2A2A2"/>
              <w:right w:val="single" w:sz="8" w:space="0" w:color="A2A2A2"/>
            </w:tcBorders>
            <w:shd w:val="clear" w:color="auto" w:fill="D9E0F1"/>
            <w:tcMar>
              <w:top w:w="0" w:type="dxa"/>
              <w:left w:w="0" w:type="dxa"/>
              <w:bottom w:w="0" w:type="dxa"/>
              <w:right w:w="0" w:type="dxa"/>
            </w:tcMar>
          </w:tcPr>
          <w:p w14:paraId="206FB77D"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shd w:val="clear" w:color="auto" w:fill="D9E0F1"/>
            <w:tcMar>
              <w:top w:w="0" w:type="dxa"/>
              <w:left w:w="0" w:type="dxa"/>
              <w:bottom w:w="0" w:type="dxa"/>
              <w:right w:w="0" w:type="dxa"/>
            </w:tcMar>
          </w:tcPr>
          <w:p w14:paraId="78DEF233" w14:textId="77777777" w:rsidR="00EA244E" w:rsidRDefault="00000000">
            <w:pPr>
              <w:spacing w:before="40" w:after="0" w:line="276" w:lineRule="auto"/>
              <w:ind w:right="200"/>
              <w:jc w:val="right"/>
              <w:rPr>
                <w:color w:val="2C2C2C"/>
              </w:rPr>
            </w:pPr>
            <w:r>
              <w:rPr>
                <w:color w:val="2C2C2C"/>
              </w:rPr>
              <w:t xml:space="preserve">1.5 </w:t>
            </w:r>
            <w:proofErr w:type="spellStart"/>
            <w:r>
              <w:rPr>
                <w:color w:val="2C2C2C"/>
              </w:rPr>
              <w:t>hrs</w:t>
            </w:r>
            <w:proofErr w:type="spellEnd"/>
            <w:r>
              <w:rPr>
                <w:color w:val="2C2C2C"/>
              </w:rPr>
              <w:t>***</w:t>
            </w:r>
          </w:p>
        </w:tc>
      </w:tr>
      <w:tr w:rsidR="00EA244E" w14:paraId="48107F0B" w14:textId="77777777">
        <w:trPr>
          <w:trHeight w:val="345"/>
        </w:trPr>
        <w:tc>
          <w:tcPr>
            <w:tcW w:w="900" w:type="dxa"/>
            <w:tcBorders>
              <w:left w:val="single" w:sz="8" w:space="0" w:color="A2A2A2"/>
              <w:bottom w:val="single" w:sz="8" w:space="0" w:color="A2A2A2"/>
              <w:right w:val="single" w:sz="8" w:space="0" w:color="A2A2A2"/>
            </w:tcBorders>
            <w:tcMar>
              <w:top w:w="0" w:type="dxa"/>
              <w:left w:w="0" w:type="dxa"/>
              <w:bottom w:w="0" w:type="dxa"/>
              <w:right w:w="0" w:type="dxa"/>
            </w:tcMar>
          </w:tcPr>
          <w:p w14:paraId="0F6BB10C" w14:textId="77777777" w:rsidR="00EA244E" w:rsidRDefault="00000000">
            <w:pPr>
              <w:spacing w:before="40" w:after="0" w:line="276" w:lineRule="auto"/>
              <w:ind w:right="40"/>
              <w:jc w:val="center"/>
              <w:rPr>
                <w:color w:val="3B3B3B"/>
              </w:rPr>
            </w:pPr>
            <w:r>
              <w:rPr>
                <w:color w:val="3B3B3B"/>
              </w:rPr>
              <w:t>9</w:t>
            </w:r>
          </w:p>
        </w:tc>
        <w:tc>
          <w:tcPr>
            <w:tcW w:w="1230" w:type="dxa"/>
            <w:tcBorders>
              <w:bottom w:val="single" w:sz="8" w:space="0" w:color="A2A2A2"/>
              <w:right w:val="single" w:sz="8" w:space="0" w:color="A2A2A2"/>
            </w:tcBorders>
            <w:tcMar>
              <w:top w:w="0" w:type="dxa"/>
              <w:left w:w="0" w:type="dxa"/>
              <w:bottom w:w="0" w:type="dxa"/>
              <w:right w:w="0" w:type="dxa"/>
            </w:tcMar>
          </w:tcPr>
          <w:p w14:paraId="3173CB6A"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tcMar>
              <w:top w:w="0" w:type="dxa"/>
              <w:left w:w="0" w:type="dxa"/>
              <w:bottom w:w="0" w:type="dxa"/>
              <w:right w:w="0" w:type="dxa"/>
            </w:tcMar>
          </w:tcPr>
          <w:p w14:paraId="424F61DF"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50" w:type="dxa"/>
            <w:tcBorders>
              <w:bottom w:val="single" w:sz="8" w:space="0" w:color="A2A2A2"/>
              <w:right w:val="single" w:sz="8" w:space="0" w:color="A2A2A2"/>
            </w:tcBorders>
            <w:tcMar>
              <w:top w:w="0" w:type="dxa"/>
              <w:left w:w="0" w:type="dxa"/>
              <w:bottom w:w="0" w:type="dxa"/>
              <w:right w:w="0" w:type="dxa"/>
            </w:tcMar>
          </w:tcPr>
          <w:p w14:paraId="7A6A82F9"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tcMar>
              <w:top w:w="0" w:type="dxa"/>
              <w:left w:w="0" w:type="dxa"/>
              <w:bottom w:w="0" w:type="dxa"/>
              <w:right w:w="0" w:type="dxa"/>
            </w:tcMar>
          </w:tcPr>
          <w:p w14:paraId="632F77ED" w14:textId="77777777" w:rsidR="00EA244E" w:rsidRDefault="00000000">
            <w:pPr>
              <w:spacing w:before="40" w:after="0" w:line="276" w:lineRule="auto"/>
              <w:ind w:left="240" w:right="280"/>
              <w:jc w:val="center"/>
              <w:rPr>
                <w:color w:val="3B3B3B"/>
              </w:rPr>
            </w:pPr>
            <w:r>
              <w:rPr>
                <w:color w:val="3B3B3B"/>
              </w:rPr>
              <w:t xml:space="preserve">4 </w:t>
            </w:r>
            <w:proofErr w:type="spellStart"/>
            <w:r>
              <w:rPr>
                <w:color w:val="3B3B3B"/>
              </w:rPr>
              <w:t>hrs</w:t>
            </w:r>
            <w:proofErr w:type="spellEnd"/>
          </w:p>
        </w:tc>
        <w:tc>
          <w:tcPr>
            <w:tcW w:w="1425" w:type="dxa"/>
            <w:tcBorders>
              <w:bottom w:val="single" w:sz="8" w:space="0" w:color="A2A2A2"/>
              <w:right w:val="single" w:sz="8" w:space="0" w:color="A2A2A2"/>
            </w:tcBorders>
            <w:tcMar>
              <w:top w:w="0" w:type="dxa"/>
              <w:left w:w="0" w:type="dxa"/>
              <w:bottom w:w="0" w:type="dxa"/>
              <w:right w:w="0" w:type="dxa"/>
            </w:tcMar>
          </w:tcPr>
          <w:p w14:paraId="2F18A779" w14:textId="77777777" w:rsidR="00EA244E" w:rsidRDefault="00000000">
            <w:pPr>
              <w:spacing w:before="40" w:after="0" w:line="276" w:lineRule="auto"/>
              <w:ind w:left="240" w:right="280"/>
              <w:jc w:val="center"/>
              <w:rPr>
                <w:color w:val="3B3B3B"/>
              </w:rPr>
            </w:pPr>
            <w:r>
              <w:rPr>
                <w:color w:val="3B3B3B"/>
              </w:rPr>
              <w:t xml:space="preserve">1 </w:t>
            </w:r>
            <w:proofErr w:type="spellStart"/>
            <w:r>
              <w:rPr>
                <w:color w:val="3B3B3B"/>
              </w:rPr>
              <w:t>hr</w:t>
            </w:r>
            <w:proofErr w:type="spellEnd"/>
            <w:r>
              <w:rPr>
                <w:color w:val="3B3B3B"/>
              </w:rPr>
              <w:t>***</w:t>
            </w:r>
          </w:p>
        </w:tc>
        <w:tc>
          <w:tcPr>
            <w:tcW w:w="1950" w:type="dxa"/>
            <w:tcBorders>
              <w:bottom w:val="single" w:sz="8" w:space="0" w:color="A2A2A2"/>
              <w:right w:val="single" w:sz="8" w:space="0" w:color="A2A2A2"/>
            </w:tcBorders>
            <w:tcMar>
              <w:top w:w="0" w:type="dxa"/>
              <w:left w:w="0" w:type="dxa"/>
              <w:bottom w:w="0" w:type="dxa"/>
              <w:right w:w="0" w:type="dxa"/>
            </w:tcMar>
          </w:tcPr>
          <w:p w14:paraId="5FDDA7C5"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tcMar>
              <w:top w:w="0" w:type="dxa"/>
              <w:left w:w="0" w:type="dxa"/>
              <w:bottom w:w="0" w:type="dxa"/>
              <w:right w:w="0" w:type="dxa"/>
            </w:tcMar>
          </w:tcPr>
          <w:p w14:paraId="557A1019"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tcMar>
              <w:top w:w="0" w:type="dxa"/>
              <w:left w:w="0" w:type="dxa"/>
              <w:bottom w:w="0" w:type="dxa"/>
              <w:right w:w="0" w:type="dxa"/>
            </w:tcMar>
          </w:tcPr>
          <w:p w14:paraId="46C87FA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tcMar>
              <w:top w:w="0" w:type="dxa"/>
              <w:left w:w="0" w:type="dxa"/>
              <w:bottom w:w="0" w:type="dxa"/>
              <w:right w:w="0" w:type="dxa"/>
            </w:tcMar>
          </w:tcPr>
          <w:p w14:paraId="14D4F039"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r>
      <w:tr w:rsidR="00EA244E" w14:paraId="0222BFA0" w14:textId="77777777">
        <w:trPr>
          <w:trHeight w:val="870"/>
        </w:trPr>
        <w:tc>
          <w:tcPr>
            <w:tcW w:w="900" w:type="dxa"/>
            <w:tcBorders>
              <w:left w:val="single" w:sz="8" w:space="0" w:color="A2A2A2"/>
              <w:bottom w:val="single" w:sz="8" w:space="0" w:color="A2A2A2"/>
              <w:right w:val="single" w:sz="8" w:space="0" w:color="A2A2A2"/>
            </w:tcBorders>
            <w:shd w:val="clear" w:color="auto" w:fill="D9E0F1"/>
            <w:tcMar>
              <w:top w:w="0" w:type="dxa"/>
              <w:left w:w="0" w:type="dxa"/>
              <w:bottom w:w="0" w:type="dxa"/>
              <w:right w:w="0" w:type="dxa"/>
            </w:tcMar>
          </w:tcPr>
          <w:p w14:paraId="3BE695A6" w14:textId="77777777" w:rsidR="00EA244E" w:rsidRDefault="00000000">
            <w:pPr>
              <w:spacing w:before="40" w:after="0" w:line="276" w:lineRule="auto"/>
              <w:ind w:left="100" w:right="140"/>
              <w:jc w:val="center"/>
              <w:rPr>
                <w:color w:val="2C2C2C"/>
              </w:rPr>
            </w:pPr>
            <w:r>
              <w:rPr>
                <w:color w:val="2C2C2C"/>
              </w:rPr>
              <w:t>10</w:t>
            </w:r>
          </w:p>
        </w:tc>
        <w:tc>
          <w:tcPr>
            <w:tcW w:w="1230" w:type="dxa"/>
            <w:tcBorders>
              <w:bottom w:val="single" w:sz="8" w:space="0" w:color="A2A2A2"/>
              <w:right w:val="single" w:sz="8" w:space="0" w:color="A2A2A2"/>
            </w:tcBorders>
            <w:shd w:val="clear" w:color="auto" w:fill="D9E0F1"/>
            <w:tcMar>
              <w:top w:w="0" w:type="dxa"/>
              <w:left w:w="0" w:type="dxa"/>
              <w:bottom w:w="0" w:type="dxa"/>
              <w:right w:w="0" w:type="dxa"/>
            </w:tcMar>
          </w:tcPr>
          <w:p w14:paraId="1807D42E"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shd w:val="clear" w:color="auto" w:fill="D9E0F1"/>
            <w:tcMar>
              <w:top w:w="0" w:type="dxa"/>
              <w:left w:w="0" w:type="dxa"/>
              <w:bottom w:w="0" w:type="dxa"/>
              <w:right w:w="0" w:type="dxa"/>
            </w:tcMar>
          </w:tcPr>
          <w:p w14:paraId="7F639823"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50" w:type="dxa"/>
            <w:tcBorders>
              <w:bottom w:val="single" w:sz="8" w:space="0" w:color="A2A2A2"/>
              <w:right w:val="single" w:sz="8" w:space="0" w:color="A2A2A2"/>
            </w:tcBorders>
            <w:shd w:val="clear" w:color="auto" w:fill="D9E0F1"/>
            <w:tcMar>
              <w:top w:w="0" w:type="dxa"/>
              <w:left w:w="0" w:type="dxa"/>
              <w:bottom w:w="0" w:type="dxa"/>
              <w:right w:w="0" w:type="dxa"/>
            </w:tcMar>
          </w:tcPr>
          <w:p w14:paraId="2AD07618"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shd w:val="clear" w:color="auto" w:fill="D9E0F1"/>
            <w:tcMar>
              <w:top w:w="0" w:type="dxa"/>
              <w:left w:w="0" w:type="dxa"/>
              <w:bottom w:w="0" w:type="dxa"/>
              <w:right w:w="0" w:type="dxa"/>
            </w:tcMar>
          </w:tcPr>
          <w:p w14:paraId="1A4F4878" w14:textId="77777777" w:rsidR="00EA244E" w:rsidRDefault="00000000">
            <w:pPr>
              <w:spacing w:before="40" w:after="0" w:line="276" w:lineRule="auto"/>
              <w:ind w:left="240" w:right="280"/>
              <w:jc w:val="center"/>
              <w:rPr>
                <w:color w:val="2C2C2C"/>
              </w:rPr>
            </w:pPr>
            <w:r>
              <w:rPr>
                <w:color w:val="2C2C2C"/>
              </w:rPr>
              <w:t xml:space="preserve">4 </w:t>
            </w:r>
            <w:proofErr w:type="spellStart"/>
            <w:r>
              <w:rPr>
                <w:color w:val="2C2C2C"/>
              </w:rPr>
              <w:t>hrs</w:t>
            </w:r>
            <w:proofErr w:type="spellEnd"/>
          </w:p>
        </w:tc>
        <w:tc>
          <w:tcPr>
            <w:tcW w:w="1425" w:type="dxa"/>
            <w:tcBorders>
              <w:bottom w:val="single" w:sz="8" w:space="0" w:color="A2A2A2"/>
              <w:right w:val="single" w:sz="8" w:space="0" w:color="A2A2A2"/>
            </w:tcBorders>
            <w:shd w:val="clear" w:color="auto" w:fill="D9E0F1"/>
            <w:tcMar>
              <w:top w:w="0" w:type="dxa"/>
              <w:left w:w="0" w:type="dxa"/>
              <w:bottom w:w="0" w:type="dxa"/>
              <w:right w:w="0" w:type="dxa"/>
            </w:tcMar>
          </w:tcPr>
          <w:p w14:paraId="6E9BDD96"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950" w:type="dxa"/>
            <w:tcBorders>
              <w:bottom w:val="single" w:sz="8" w:space="0" w:color="A2A2A2"/>
              <w:right w:val="single" w:sz="8" w:space="0" w:color="A2A2A2"/>
            </w:tcBorders>
            <w:shd w:val="clear" w:color="auto" w:fill="D9E0F1"/>
            <w:tcMar>
              <w:top w:w="0" w:type="dxa"/>
              <w:left w:w="0" w:type="dxa"/>
              <w:bottom w:w="0" w:type="dxa"/>
              <w:right w:w="0" w:type="dxa"/>
            </w:tcMar>
          </w:tcPr>
          <w:p w14:paraId="6C90B3F5" w14:textId="77777777" w:rsidR="00EA244E" w:rsidRDefault="00000000">
            <w:pPr>
              <w:spacing w:before="40" w:after="0" w:line="276" w:lineRule="auto"/>
              <w:ind w:left="560" w:right="600"/>
              <w:jc w:val="center"/>
              <w:rPr>
                <w:color w:val="2C2C2C"/>
              </w:rPr>
            </w:pPr>
            <w:r>
              <w:rPr>
                <w:color w:val="2C2C2C"/>
              </w:rPr>
              <w:t>2 hours** (PSAT)</w:t>
            </w:r>
          </w:p>
        </w:tc>
        <w:tc>
          <w:tcPr>
            <w:tcW w:w="795" w:type="dxa"/>
            <w:tcBorders>
              <w:bottom w:val="single" w:sz="8" w:space="0" w:color="A2A2A2"/>
              <w:right w:val="single" w:sz="8" w:space="0" w:color="A2A2A2"/>
            </w:tcBorders>
            <w:shd w:val="clear" w:color="auto" w:fill="D9E0F1"/>
            <w:tcMar>
              <w:top w:w="0" w:type="dxa"/>
              <w:left w:w="0" w:type="dxa"/>
              <w:bottom w:w="0" w:type="dxa"/>
              <w:right w:w="0" w:type="dxa"/>
            </w:tcMar>
          </w:tcPr>
          <w:p w14:paraId="0654B093"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shd w:val="clear" w:color="auto" w:fill="D9E0F1"/>
            <w:tcMar>
              <w:top w:w="0" w:type="dxa"/>
              <w:left w:w="0" w:type="dxa"/>
              <w:bottom w:w="0" w:type="dxa"/>
              <w:right w:w="0" w:type="dxa"/>
            </w:tcMar>
          </w:tcPr>
          <w:p w14:paraId="7A06A089"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shd w:val="clear" w:color="auto" w:fill="D9E0F1"/>
            <w:tcMar>
              <w:top w:w="0" w:type="dxa"/>
              <w:left w:w="0" w:type="dxa"/>
              <w:bottom w:w="0" w:type="dxa"/>
              <w:right w:w="0" w:type="dxa"/>
            </w:tcMar>
          </w:tcPr>
          <w:p w14:paraId="6B499D41" w14:textId="77777777" w:rsidR="00EA244E" w:rsidRDefault="00000000">
            <w:pPr>
              <w:spacing w:before="40" w:after="0" w:line="276" w:lineRule="auto"/>
              <w:ind w:right="200"/>
              <w:jc w:val="right"/>
              <w:rPr>
                <w:color w:val="2C2C2C"/>
              </w:rPr>
            </w:pPr>
            <w:r>
              <w:rPr>
                <w:color w:val="2C2C2C"/>
              </w:rPr>
              <w:t xml:space="preserve">1.5 </w:t>
            </w:r>
            <w:proofErr w:type="spellStart"/>
            <w:r>
              <w:rPr>
                <w:color w:val="2C2C2C"/>
              </w:rPr>
              <w:t>hrs</w:t>
            </w:r>
            <w:proofErr w:type="spellEnd"/>
            <w:r>
              <w:rPr>
                <w:color w:val="2C2C2C"/>
              </w:rPr>
              <w:t>***</w:t>
            </w:r>
          </w:p>
        </w:tc>
      </w:tr>
      <w:tr w:rsidR="00EA244E" w14:paraId="367AF378" w14:textId="77777777">
        <w:trPr>
          <w:trHeight w:val="600"/>
        </w:trPr>
        <w:tc>
          <w:tcPr>
            <w:tcW w:w="900" w:type="dxa"/>
            <w:tcBorders>
              <w:left w:val="single" w:sz="8" w:space="0" w:color="A2A2A2"/>
              <w:bottom w:val="single" w:sz="8" w:space="0" w:color="A2A2A2"/>
              <w:right w:val="single" w:sz="8" w:space="0" w:color="A2A2A2"/>
            </w:tcBorders>
            <w:tcMar>
              <w:top w:w="0" w:type="dxa"/>
              <w:left w:w="0" w:type="dxa"/>
              <w:bottom w:w="0" w:type="dxa"/>
              <w:right w:w="0" w:type="dxa"/>
            </w:tcMar>
          </w:tcPr>
          <w:p w14:paraId="0A1E1E17" w14:textId="77777777" w:rsidR="00EA244E" w:rsidRDefault="00000000">
            <w:pPr>
              <w:spacing w:before="40" w:after="0" w:line="276" w:lineRule="auto"/>
              <w:ind w:left="100" w:right="140"/>
              <w:jc w:val="center"/>
              <w:rPr>
                <w:color w:val="3B3B3B"/>
              </w:rPr>
            </w:pPr>
            <w:r>
              <w:rPr>
                <w:color w:val="3B3B3B"/>
              </w:rPr>
              <w:t>11</w:t>
            </w:r>
          </w:p>
        </w:tc>
        <w:tc>
          <w:tcPr>
            <w:tcW w:w="1230" w:type="dxa"/>
            <w:tcBorders>
              <w:bottom w:val="single" w:sz="8" w:space="0" w:color="A2A2A2"/>
              <w:right w:val="single" w:sz="8" w:space="0" w:color="A2A2A2"/>
            </w:tcBorders>
            <w:tcMar>
              <w:top w:w="0" w:type="dxa"/>
              <w:left w:w="0" w:type="dxa"/>
              <w:bottom w:w="0" w:type="dxa"/>
              <w:right w:w="0" w:type="dxa"/>
            </w:tcMar>
          </w:tcPr>
          <w:p w14:paraId="40751E57" w14:textId="77777777" w:rsidR="00EA244E" w:rsidRDefault="00000000">
            <w:pPr>
              <w:spacing w:before="40" w:after="0" w:line="276" w:lineRule="auto"/>
              <w:ind w:left="260"/>
              <w:rPr>
                <w:color w:val="3B3B3B"/>
              </w:rPr>
            </w:pPr>
            <w:r>
              <w:rPr>
                <w:color w:val="3B3B3B"/>
              </w:rPr>
              <w:t xml:space="preserve">1.5 </w:t>
            </w:r>
            <w:proofErr w:type="spellStart"/>
            <w:r>
              <w:rPr>
                <w:color w:val="3B3B3B"/>
              </w:rPr>
              <w:t>hrs</w:t>
            </w:r>
            <w:proofErr w:type="spellEnd"/>
          </w:p>
        </w:tc>
        <w:tc>
          <w:tcPr>
            <w:tcW w:w="810" w:type="dxa"/>
            <w:tcBorders>
              <w:bottom w:val="single" w:sz="8" w:space="0" w:color="A2A2A2"/>
              <w:right w:val="single" w:sz="8" w:space="0" w:color="A2A2A2"/>
            </w:tcBorders>
            <w:tcMar>
              <w:top w:w="0" w:type="dxa"/>
              <w:left w:w="0" w:type="dxa"/>
              <w:bottom w:w="0" w:type="dxa"/>
              <w:right w:w="0" w:type="dxa"/>
            </w:tcMar>
          </w:tcPr>
          <w:p w14:paraId="6819D319" w14:textId="77777777" w:rsidR="00EA244E" w:rsidRDefault="00000000">
            <w:pPr>
              <w:spacing w:before="40" w:after="0" w:line="276" w:lineRule="auto"/>
              <w:ind w:left="320"/>
              <w:rPr>
                <w:color w:val="3B3B3B"/>
              </w:rPr>
            </w:pPr>
            <w:r>
              <w:rPr>
                <w:color w:val="3B3B3B"/>
              </w:rPr>
              <w:t xml:space="preserve">5.5 </w:t>
            </w:r>
            <w:proofErr w:type="spellStart"/>
            <w:r>
              <w:rPr>
                <w:color w:val="3B3B3B"/>
              </w:rPr>
              <w:t>hrs</w:t>
            </w:r>
            <w:proofErr w:type="spellEnd"/>
          </w:p>
        </w:tc>
        <w:tc>
          <w:tcPr>
            <w:tcW w:w="750" w:type="dxa"/>
            <w:tcBorders>
              <w:bottom w:val="single" w:sz="8" w:space="0" w:color="A2A2A2"/>
              <w:right w:val="single" w:sz="8" w:space="0" w:color="A2A2A2"/>
            </w:tcBorders>
            <w:tcMar>
              <w:top w:w="0" w:type="dxa"/>
              <w:left w:w="0" w:type="dxa"/>
              <w:bottom w:w="0" w:type="dxa"/>
              <w:right w:w="0" w:type="dxa"/>
            </w:tcMar>
          </w:tcPr>
          <w:p w14:paraId="41C45F64"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tcMar>
              <w:top w:w="0" w:type="dxa"/>
              <w:left w:w="0" w:type="dxa"/>
              <w:bottom w:w="0" w:type="dxa"/>
              <w:right w:w="0" w:type="dxa"/>
            </w:tcMar>
          </w:tcPr>
          <w:p w14:paraId="258C5C17" w14:textId="77777777" w:rsidR="00EA244E" w:rsidRDefault="00000000">
            <w:pPr>
              <w:spacing w:before="40" w:after="0" w:line="276" w:lineRule="auto"/>
              <w:ind w:left="240" w:right="280"/>
              <w:jc w:val="center"/>
              <w:rPr>
                <w:color w:val="3B3B3B"/>
              </w:rPr>
            </w:pPr>
            <w:r>
              <w:rPr>
                <w:color w:val="3B3B3B"/>
              </w:rPr>
              <w:t xml:space="preserve">4 </w:t>
            </w:r>
            <w:proofErr w:type="spellStart"/>
            <w:r>
              <w:rPr>
                <w:color w:val="3B3B3B"/>
              </w:rPr>
              <w:t>hrs</w:t>
            </w:r>
            <w:proofErr w:type="spellEnd"/>
          </w:p>
        </w:tc>
        <w:tc>
          <w:tcPr>
            <w:tcW w:w="1425" w:type="dxa"/>
            <w:tcBorders>
              <w:bottom w:val="single" w:sz="8" w:space="0" w:color="A2A2A2"/>
              <w:right w:val="single" w:sz="8" w:space="0" w:color="A2A2A2"/>
            </w:tcBorders>
            <w:tcMar>
              <w:top w:w="0" w:type="dxa"/>
              <w:left w:w="0" w:type="dxa"/>
              <w:bottom w:w="0" w:type="dxa"/>
              <w:right w:w="0" w:type="dxa"/>
            </w:tcMar>
          </w:tcPr>
          <w:p w14:paraId="14B5B341" w14:textId="77777777" w:rsidR="00EA244E" w:rsidRDefault="00000000">
            <w:pPr>
              <w:spacing w:before="40" w:after="0" w:line="276" w:lineRule="auto"/>
              <w:ind w:left="240" w:right="280"/>
              <w:jc w:val="center"/>
              <w:rPr>
                <w:color w:val="3B3B3B"/>
              </w:rPr>
            </w:pPr>
            <w:r>
              <w:rPr>
                <w:color w:val="3B3B3B"/>
              </w:rPr>
              <w:t xml:space="preserve">1 </w:t>
            </w:r>
            <w:proofErr w:type="spellStart"/>
            <w:r>
              <w:rPr>
                <w:color w:val="3B3B3B"/>
              </w:rPr>
              <w:t>hr</w:t>
            </w:r>
            <w:proofErr w:type="spellEnd"/>
            <w:r>
              <w:rPr>
                <w:color w:val="3B3B3B"/>
              </w:rPr>
              <w:t>***</w:t>
            </w:r>
          </w:p>
        </w:tc>
        <w:tc>
          <w:tcPr>
            <w:tcW w:w="1950" w:type="dxa"/>
            <w:tcBorders>
              <w:bottom w:val="single" w:sz="8" w:space="0" w:color="A2A2A2"/>
              <w:right w:val="single" w:sz="8" w:space="0" w:color="A2A2A2"/>
            </w:tcBorders>
            <w:tcMar>
              <w:top w:w="0" w:type="dxa"/>
              <w:left w:w="0" w:type="dxa"/>
              <w:bottom w:w="0" w:type="dxa"/>
              <w:right w:w="0" w:type="dxa"/>
            </w:tcMar>
          </w:tcPr>
          <w:p w14:paraId="19AA7060" w14:textId="77777777" w:rsidR="00EA244E" w:rsidRDefault="00000000">
            <w:pPr>
              <w:spacing w:before="40" w:after="0" w:line="276" w:lineRule="auto"/>
              <w:ind w:left="560" w:right="600"/>
              <w:jc w:val="center"/>
              <w:rPr>
                <w:color w:val="3B3B3B"/>
              </w:rPr>
            </w:pPr>
            <w:r>
              <w:rPr>
                <w:color w:val="3B3B3B"/>
              </w:rPr>
              <w:t>2 hours (SAT)</w:t>
            </w:r>
          </w:p>
        </w:tc>
        <w:tc>
          <w:tcPr>
            <w:tcW w:w="795" w:type="dxa"/>
            <w:tcBorders>
              <w:bottom w:val="single" w:sz="8" w:space="0" w:color="A2A2A2"/>
              <w:right w:val="single" w:sz="8" w:space="0" w:color="A2A2A2"/>
            </w:tcBorders>
            <w:tcMar>
              <w:top w:w="0" w:type="dxa"/>
              <w:left w:w="0" w:type="dxa"/>
              <w:bottom w:w="0" w:type="dxa"/>
              <w:right w:w="0" w:type="dxa"/>
            </w:tcMar>
          </w:tcPr>
          <w:p w14:paraId="3AA5C959"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260" w:type="dxa"/>
            <w:tcBorders>
              <w:bottom w:val="single" w:sz="8" w:space="0" w:color="A2A2A2"/>
              <w:right w:val="single" w:sz="8" w:space="0" w:color="A2A2A2"/>
            </w:tcBorders>
            <w:tcMar>
              <w:top w:w="0" w:type="dxa"/>
              <w:left w:w="0" w:type="dxa"/>
              <w:bottom w:w="0" w:type="dxa"/>
              <w:right w:w="0" w:type="dxa"/>
            </w:tcMar>
          </w:tcPr>
          <w:p w14:paraId="052A3733" w14:textId="77777777" w:rsidR="00EA244E" w:rsidRDefault="00000000">
            <w:pPr>
              <w:spacing w:before="40" w:after="0" w:line="276" w:lineRule="auto"/>
              <w:ind w:left="100"/>
              <w:rPr>
                <w:color w:val="3B3B3B"/>
              </w:rPr>
            </w:pPr>
            <w:r>
              <w:rPr>
                <w:color w:val="3B3B3B"/>
              </w:rPr>
              <w:t xml:space="preserve">1.5 </w:t>
            </w:r>
            <w:proofErr w:type="spellStart"/>
            <w:r>
              <w:rPr>
                <w:color w:val="3B3B3B"/>
              </w:rPr>
              <w:t>hrs</w:t>
            </w:r>
            <w:proofErr w:type="spellEnd"/>
            <w:r>
              <w:rPr>
                <w:color w:val="3B3B3B"/>
              </w:rPr>
              <w:t>***</w:t>
            </w:r>
          </w:p>
        </w:tc>
        <w:tc>
          <w:tcPr>
            <w:tcW w:w="1650" w:type="dxa"/>
            <w:tcBorders>
              <w:bottom w:val="single" w:sz="8" w:space="0" w:color="A2A2A2"/>
              <w:right w:val="single" w:sz="8" w:space="0" w:color="000000"/>
            </w:tcBorders>
            <w:tcMar>
              <w:top w:w="0" w:type="dxa"/>
              <w:left w:w="0" w:type="dxa"/>
              <w:bottom w:w="0" w:type="dxa"/>
              <w:right w:w="0" w:type="dxa"/>
            </w:tcMar>
          </w:tcPr>
          <w:p w14:paraId="3F94472A"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r>
      <w:tr w:rsidR="00EA244E" w14:paraId="0C1D9965" w14:textId="77777777">
        <w:trPr>
          <w:trHeight w:val="345"/>
        </w:trPr>
        <w:tc>
          <w:tcPr>
            <w:tcW w:w="900" w:type="dxa"/>
            <w:tcBorders>
              <w:left w:val="single" w:sz="8" w:space="0" w:color="A2A2A2"/>
              <w:bottom w:val="single" w:sz="8" w:space="0" w:color="A2A2A2"/>
              <w:right w:val="single" w:sz="8" w:space="0" w:color="A2A2A2"/>
            </w:tcBorders>
            <w:shd w:val="clear" w:color="auto" w:fill="D9E0F1"/>
            <w:tcMar>
              <w:top w:w="0" w:type="dxa"/>
              <w:left w:w="0" w:type="dxa"/>
              <w:bottom w:w="0" w:type="dxa"/>
              <w:right w:w="0" w:type="dxa"/>
            </w:tcMar>
          </w:tcPr>
          <w:p w14:paraId="25DB1AF0" w14:textId="77777777" w:rsidR="00EA244E" w:rsidRDefault="00000000">
            <w:pPr>
              <w:spacing w:before="40" w:after="0" w:line="276" w:lineRule="auto"/>
              <w:ind w:left="100" w:right="140"/>
              <w:jc w:val="center"/>
              <w:rPr>
                <w:color w:val="2C2C2C"/>
              </w:rPr>
            </w:pPr>
            <w:r>
              <w:rPr>
                <w:color w:val="2C2C2C"/>
              </w:rPr>
              <w:t>12</w:t>
            </w:r>
          </w:p>
        </w:tc>
        <w:tc>
          <w:tcPr>
            <w:tcW w:w="1230" w:type="dxa"/>
            <w:tcBorders>
              <w:bottom w:val="single" w:sz="8" w:space="0" w:color="A2A2A2"/>
              <w:right w:val="single" w:sz="8" w:space="0" w:color="A2A2A2"/>
            </w:tcBorders>
            <w:shd w:val="clear" w:color="auto" w:fill="D9E0F1"/>
            <w:tcMar>
              <w:top w:w="0" w:type="dxa"/>
              <w:left w:w="0" w:type="dxa"/>
              <w:bottom w:w="0" w:type="dxa"/>
              <w:right w:w="0" w:type="dxa"/>
            </w:tcMar>
          </w:tcPr>
          <w:p w14:paraId="61A52295"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810" w:type="dxa"/>
            <w:tcBorders>
              <w:bottom w:val="single" w:sz="8" w:space="0" w:color="A2A2A2"/>
              <w:right w:val="single" w:sz="8" w:space="0" w:color="A2A2A2"/>
            </w:tcBorders>
            <w:shd w:val="clear" w:color="auto" w:fill="D9E0F1"/>
            <w:tcMar>
              <w:top w:w="0" w:type="dxa"/>
              <w:left w:w="0" w:type="dxa"/>
              <w:bottom w:w="0" w:type="dxa"/>
              <w:right w:w="0" w:type="dxa"/>
            </w:tcMar>
          </w:tcPr>
          <w:p w14:paraId="172C8D37"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50" w:type="dxa"/>
            <w:tcBorders>
              <w:bottom w:val="single" w:sz="8" w:space="0" w:color="A2A2A2"/>
              <w:right w:val="single" w:sz="8" w:space="0" w:color="A2A2A2"/>
            </w:tcBorders>
            <w:shd w:val="clear" w:color="auto" w:fill="D9E0F1"/>
            <w:tcMar>
              <w:top w:w="0" w:type="dxa"/>
              <w:left w:w="0" w:type="dxa"/>
              <w:bottom w:w="0" w:type="dxa"/>
              <w:right w:w="0" w:type="dxa"/>
            </w:tcMar>
          </w:tcPr>
          <w:p w14:paraId="23323DB7"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500" w:type="dxa"/>
            <w:tcBorders>
              <w:bottom w:val="single" w:sz="8" w:space="0" w:color="A2A2A2"/>
              <w:right w:val="single" w:sz="8" w:space="0" w:color="A2A2A2"/>
            </w:tcBorders>
            <w:shd w:val="clear" w:color="auto" w:fill="D9E0F1"/>
            <w:tcMar>
              <w:top w:w="0" w:type="dxa"/>
              <w:left w:w="0" w:type="dxa"/>
              <w:bottom w:w="0" w:type="dxa"/>
              <w:right w:w="0" w:type="dxa"/>
            </w:tcMar>
          </w:tcPr>
          <w:p w14:paraId="59765AF0" w14:textId="77777777" w:rsidR="00EA244E" w:rsidRDefault="00000000">
            <w:pPr>
              <w:spacing w:before="40" w:after="0" w:line="276" w:lineRule="auto"/>
              <w:ind w:left="240" w:right="280"/>
              <w:jc w:val="center"/>
              <w:rPr>
                <w:color w:val="2C2C2C"/>
              </w:rPr>
            </w:pPr>
            <w:r>
              <w:rPr>
                <w:color w:val="2C2C2C"/>
              </w:rPr>
              <w:t xml:space="preserve">4 </w:t>
            </w:r>
            <w:proofErr w:type="spellStart"/>
            <w:r>
              <w:rPr>
                <w:color w:val="2C2C2C"/>
              </w:rPr>
              <w:t>hrs</w:t>
            </w:r>
            <w:proofErr w:type="spellEnd"/>
          </w:p>
        </w:tc>
        <w:tc>
          <w:tcPr>
            <w:tcW w:w="1425" w:type="dxa"/>
            <w:tcBorders>
              <w:bottom w:val="single" w:sz="8" w:space="0" w:color="A2A2A2"/>
              <w:right w:val="single" w:sz="8" w:space="0" w:color="A2A2A2"/>
            </w:tcBorders>
            <w:shd w:val="clear" w:color="auto" w:fill="D9E0F1"/>
            <w:tcMar>
              <w:top w:w="0" w:type="dxa"/>
              <w:left w:w="0" w:type="dxa"/>
              <w:bottom w:w="0" w:type="dxa"/>
              <w:right w:w="0" w:type="dxa"/>
            </w:tcMar>
          </w:tcPr>
          <w:p w14:paraId="2C8B91A4" w14:textId="77777777" w:rsidR="00EA244E" w:rsidRDefault="00000000">
            <w:pPr>
              <w:spacing w:before="40" w:after="0" w:line="276" w:lineRule="auto"/>
              <w:ind w:left="240" w:right="280"/>
              <w:jc w:val="center"/>
              <w:rPr>
                <w:color w:val="2C2C2C"/>
              </w:rPr>
            </w:pPr>
            <w:r>
              <w:rPr>
                <w:color w:val="2C2C2C"/>
              </w:rPr>
              <w:t xml:space="preserve">1 </w:t>
            </w:r>
            <w:proofErr w:type="spellStart"/>
            <w:r>
              <w:rPr>
                <w:color w:val="2C2C2C"/>
              </w:rPr>
              <w:t>hr</w:t>
            </w:r>
            <w:proofErr w:type="spellEnd"/>
            <w:r>
              <w:rPr>
                <w:color w:val="2C2C2C"/>
              </w:rPr>
              <w:t>***</w:t>
            </w:r>
          </w:p>
        </w:tc>
        <w:tc>
          <w:tcPr>
            <w:tcW w:w="1950" w:type="dxa"/>
            <w:tcBorders>
              <w:bottom w:val="single" w:sz="8" w:space="0" w:color="A2A2A2"/>
              <w:right w:val="single" w:sz="8" w:space="0" w:color="A2A2A2"/>
            </w:tcBorders>
            <w:shd w:val="clear" w:color="auto" w:fill="D9E0F1"/>
            <w:tcMar>
              <w:top w:w="0" w:type="dxa"/>
              <w:left w:w="0" w:type="dxa"/>
              <w:bottom w:w="0" w:type="dxa"/>
              <w:right w:w="0" w:type="dxa"/>
            </w:tcMar>
          </w:tcPr>
          <w:p w14:paraId="015EFC00"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795" w:type="dxa"/>
            <w:tcBorders>
              <w:bottom w:val="single" w:sz="8" w:space="0" w:color="A2A2A2"/>
              <w:right w:val="single" w:sz="8" w:space="0" w:color="A2A2A2"/>
            </w:tcBorders>
            <w:shd w:val="clear" w:color="auto" w:fill="D9E0F1"/>
            <w:tcMar>
              <w:top w:w="0" w:type="dxa"/>
              <w:left w:w="0" w:type="dxa"/>
              <w:bottom w:w="0" w:type="dxa"/>
              <w:right w:w="0" w:type="dxa"/>
            </w:tcMar>
          </w:tcPr>
          <w:p w14:paraId="33F6410D" w14:textId="77777777" w:rsidR="00EA244E" w:rsidRDefault="00000000">
            <w:pPr>
              <w:spacing w:before="40" w:after="0" w:line="276" w:lineRule="auto"/>
              <w:ind w:left="160"/>
              <w:rPr>
                <w:color w:val="2C2C2C"/>
              </w:rPr>
            </w:pPr>
            <w:r>
              <w:rPr>
                <w:color w:val="2C2C2C"/>
              </w:rPr>
              <w:t xml:space="preserve">2 </w:t>
            </w:r>
            <w:proofErr w:type="spellStart"/>
            <w:r>
              <w:rPr>
                <w:color w:val="2C2C2C"/>
              </w:rPr>
              <w:t>hrs</w:t>
            </w:r>
            <w:proofErr w:type="spellEnd"/>
          </w:p>
        </w:tc>
        <w:tc>
          <w:tcPr>
            <w:tcW w:w="1260" w:type="dxa"/>
            <w:tcBorders>
              <w:bottom w:val="single" w:sz="8" w:space="0" w:color="A2A2A2"/>
              <w:right w:val="single" w:sz="8" w:space="0" w:color="A2A2A2"/>
            </w:tcBorders>
            <w:shd w:val="clear" w:color="auto" w:fill="D9E0F1"/>
            <w:tcMar>
              <w:top w:w="0" w:type="dxa"/>
              <w:left w:w="0" w:type="dxa"/>
              <w:bottom w:w="0" w:type="dxa"/>
              <w:right w:w="0" w:type="dxa"/>
            </w:tcMar>
          </w:tcPr>
          <w:p w14:paraId="092A5A48"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c>
          <w:tcPr>
            <w:tcW w:w="1650" w:type="dxa"/>
            <w:tcBorders>
              <w:bottom w:val="single" w:sz="8" w:space="0" w:color="A2A2A2"/>
              <w:right w:val="single" w:sz="8" w:space="0" w:color="000000"/>
            </w:tcBorders>
            <w:shd w:val="clear" w:color="auto" w:fill="D9E0F1"/>
            <w:tcMar>
              <w:top w:w="0" w:type="dxa"/>
              <w:left w:w="0" w:type="dxa"/>
              <w:bottom w:w="0" w:type="dxa"/>
              <w:right w:w="0" w:type="dxa"/>
            </w:tcMar>
          </w:tcPr>
          <w:p w14:paraId="38D630DE" w14:textId="77777777" w:rsidR="00EA244E" w:rsidRDefault="00000000">
            <w:pPr>
              <w:spacing w:after="0" w:line="276" w:lineRule="auto"/>
              <w:rPr>
                <w:rFonts w:ascii="Times New Roman" w:eastAsia="Times New Roman" w:hAnsi="Times New Roman" w:cs="Times New Roman"/>
                <w:color w:val="3B3B3B"/>
              </w:rPr>
            </w:pPr>
            <w:r>
              <w:rPr>
                <w:rFonts w:ascii="Times New Roman" w:eastAsia="Times New Roman" w:hAnsi="Times New Roman" w:cs="Times New Roman"/>
                <w:color w:val="3B3B3B"/>
              </w:rPr>
              <w:t xml:space="preserve"> </w:t>
            </w:r>
          </w:p>
        </w:tc>
      </w:tr>
    </w:tbl>
    <w:p w14:paraId="6692604D" w14:textId="77777777" w:rsidR="00EA244E" w:rsidRDefault="00000000">
      <w:pPr>
        <w:spacing w:after="0" w:line="276" w:lineRule="auto"/>
        <w:ind w:left="80"/>
        <w:rPr>
          <w:color w:val="3B3B3B"/>
        </w:rPr>
      </w:pPr>
      <w:r>
        <w:rPr>
          <w:color w:val="3B3B3B"/>
        </w:rPr>
        <w:t>** This is an optional preliminary college entrance exam.</w:t>
      </w:r>
    </w:p>
    <w:p w14:paraId="28D231E4" w14:textId="77777777" w:rsidR="00961AC3" w:rsidRDefault="00000000" w:rsidP="00961AC3">
      <w:pPr>
        <w:spacing w:after="0" w:line="289" w:lineRule="auto"/>
        <w:ind w:left="40"/>
        <w:rPr>
          <w:color w:val="3B3B3B"/>
        </w:rPr>
      </w:pPr>
      <w:r>
        <w:rPr>
          <w:color w:val="3B3B3B"/>
        </w:rPr>
        <w:t>*** Assessment times vary based on individual student characteristics and one-on-one administration.</w:t>
      </w:r>
    </w:p>
    <w:p w14:paraId="3DBDF92D" w14:textId="77777777" w:rsidR="00961AC3" w:rsidRDefault="00961AC3" w:rsidP="00961AC3">
      <w:pPr>
        <w:spacing w:after="0" w:line="289" w:lineRule="auto"/>
        <w:ind w:left="40"/>
        <w:rPr>
          <w:color w:val="3B3B3B"/>
        </w:rPr>
      </w:pPr>
    </w:p>
    <w:p w14:paraId="61C8990C" w14:textId="22D0C262" w:rsidR="00EA244E" w:rsidRPr="00961AC3" w:rsidRDefault="00FF497B" w:rsidP="00961AC3">
      <w:pPr>
        <w:spacing w:after="0" w:line="289" w:lineRule="auto"/>
        <w:ind w:left="40"/>
        <w:rPr>
          <w:color w:val="3B3B3B"/>
        </w:rPr>
      </w:pPr>
      <w:r w:rsidRPr="00961AC3">
        <w:rPr>
          <w:b/>
          <w:bCs/>
          <w:color w:val="4F81BD" w:themeColor="accent1"/>
          <w:sz w:val="28"/>
          <w:szCs w:val="28"/>
        </w:rPr>
        <w:t>Table 2 – Blackfoot School District Assessments</w:t>
      </w:r>
    </w:p>
    <w:p w14:paraId="67A44B15" w14:textId="77777777" w:rsidR="00EA244E" w:rsidRDefault="00000000">
      <w:r>
        <w:t>Please complete this table for locally administered assessments NOT included in the state comprehensive assessment system.</w:t>
      </w:r>
    </w:p>
    <w:tbl>
      <w:tblPr>
        <w:tblStyle w:val="a1"/>
        <w:tblW w:w="14578" w:type="dxa"/>
        <w:tblInd w:w="-81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20" w:firstRow="1" w:lastRow="0" w:firstColumn="0" w:lastColumn="0" w:noHBand="0" w:noVBand="1"/>
      </w:tblPr>
      <w:tblGrid>
        <w:gridCol w:w="1924"/>
        <w:gridCol w:w="1316"/>
        <w:gridCol w:w="2534"/>
        <w:gridCol w:w="2203"/>
        <w:gridCol w:w="1925"/>
        <w:gridCol w:w="2473"/>
        <w:gridCol w:w="2203"/>
      </w:tblGrid>
      <w:tr w:rsidR="00EA244E" w14:paraId="1CF054A4" w14:textId="77777777" w:rsidTr="00961AC3">
        <w:trPr>
          <w:cnfStyle w:val="100000000000" w:firstRow="1" w:lastRow="0" w:firstColumn="0" w:lastColumn="0" w:oddVBand="0" w:evenVBand="0" w:oddHBand="0" w:evenHBand="0" w:firstRowFirstColumn="0" w:firstRowLastColumn="0" w:lastRowFirstColumn="0" w:lastRowLastColumn="0"/>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24E149C9" w14:textId="77777777" w:rsidR="00EA244E" w:rsidRDefault="00000000">
            <w:pPr>
              <w:widowControl w:val="0"/>
              <w:pBdr>
                <w:top w:val="nil"/>
                <w:left w:val="nil"/>
                <w:bottom w:val="nil"/>
                <w:right w:val="nil"/>
                <w:between w:val="nil"/>
              </w:pBdr>
              <w:spacing w:before="0" w:after="0"/>
              <w:rPr>
                <w:color w:val="3B3B3B"/>
              </w:rPr>
            </w:pPr>
            <w:r>
              <w:rPr>
                <w:b w:val="0"/>
                <w:color w:val="3B3B3B"/>
              </w:rPr>
              <w:t>1. Assessment</w:t>
            </w:r>
          </w:p>
        </w:tc>
        <w:tc>
          <w:tcPr>
            <w:tcW w:w="1316"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71D85FBC" w14:textId="77777777" w:rsidR="00EA244E" w:rsidRDefault="00000000">
            <w:pPr>
              <w:widowControl w:val="0"/>
              <w:pBdr>
                <w:top w:val="nil"/>
                <w:left w:val="nil"/>
                <w:bottom w:val="nil"/>
                <w:right w:val="nil"/>
                <w:between w:val="nil"/>
              </w:pBdr>
              <w:spacing w:before="0" w:after="0"/>
              <w:rPr>
                <w:color w:val="3B3B3B"/>
              </w:rPr>
            </w:pPr>
            <w:r>
              <w:rPr>
                <w:b w:val="0"/>
                <w:color w:val="3B3B3B"/>
              </w:rPr>
              <w:t>2. Grade Level</w:t>
            </w:r>
          </w:p>
        </w:tc>
        <w:tc>
          <w:tcPr>
            <w:tcW w:w="2534"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14DDA696" w14:textId="77777777" w:rsidR="00EA244E" w:rsidRDefault="00000000">
            <w:pPr>
              <w:widowControl w:val="0"/>
              <w:pBdr>
                <w:top w:val="nil"/>
                <w:left w:val="nil"/>
                <w:bottom w:val="nil"/>
                <w:right w:val="nil"/>
                <w:between w:val="nil"/>
              </w:pBdr>
              <w:spacing w:before="0" w:after="0"/>
              <w:rPr>
                <w:color w:val="3B3B3B"/>
              </w:rPr>
            </w:pPr>
            <w:r>
              <w:rPr>
                <w:b w:val="0"/>
                <w:color w:val="3B3B3B"/>
              </w:rPr>
              <w:t>3. Test Schedule</w:t>
            </w:r>
          </w:p>
        </w:tc>
        <w:tc>
          <w:tcPr>
            <w:tcW w:w="2203"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164C8291" w14:textId="77777777" w:rsidR="00EA244E" w:rsidRDefault="00000000">
            <w:pPr>
              <w:widowControl w:val="0"/>
              <w:pBdr>
                <w:top w:val="nil"/>
                <w:left w:val="nil"/>
                <w:bottom w:val="nil"/>
                <w:right w:val="nil"/>
                <w:between w:val="nil"/>
              </w:pBdr>
              <w:spacing w:before="0" w:after="0"/>
              <w:rPr>
                <w:color w:val="3B3B3B"/>
              </w:rPr>
            </w:pPr>
            <w:r>
              <w:rPr>
                <w:b w:val="0"/>
                <w:color w:val="3B3B3B"/>
              </w:rPr>
              <w:t>4. Purpose of Assessment</w:t>
            </w:r>
          </w:p>
        </w:tc>
        <w:tc>
          <w:tcPr>
            <w:tcW w:w="1925"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10399F63" w14:textId="77777777" w:rsidR="00EA244E" w:rsidRDefault="00000000">
            <w:pPr>
              <w:widowControl w:val="0"/>
              <w:pBdr>
                <w:top w:val="nil"/>
                <w:left w:val="nil"/>
                <w:bottom w:val="nil"/>
                <w:right w:val="nil"/>
                <w:between w:val="nil"/>
              </w:pBdr>
              <w:spacing w:before="0" w:after="0"/>
              <w:rPr>
                <w:color w:val="3B3B3B"/>
              </w:rPr>
            </w:pPr>
            <w:r>
              <w:rPr>
                <w:b w:val="0"/>
                <w:color w:val="3B3B3B"/>
              </w:rPr>
              <w:t>5. Reporting</w:t>
            </w:r>
          </w:p>
        </w:tc>
        <w:tc>
          <w:tcPr>
            <w:tcW w:w="2473"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0DA460F9" w14:textId="77777777" w:rsidR="00EA244E" w:rsidRDefault="00000000">
            <w:pPr>
              <w:widowControl w:val="0"/>
              <w:pBdr>
                <w:top w:val="nil"/>
                <w:left w:val="nil"/>
                <w:bottom w:val="nil"/>
                <w:right w:val="nil"/>
                <w:between w:val="nil"/>
              </w:pBdr>
              <w:spacing w:before="0" w:after="0"/>
              <w:rPr>
                <w:color w:val="3B3B3B"/>
              </w:rPr>
            </w:pPr>
            <w:r>
              <w:rPr>
                <w:b w:val="0"/>
                <w:color w:val="3B3B3B"/>
              </w:rPr>
              <w:t>6. Administration Mode</w:t>
            </w:r>
          </w:p>
        </w:tc>
        <w:tc>
          <w:tcPr>
            <w:tcW w:w="2203"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7628F949" w14:textId="77777777" w:rsidR="00EA244E" w:rsidRDefault="00000000">
            <w:pPr>
              <w:widowControl w:val="0"/>
              <w:pBdr>
                <w:top w:val="nil"/>
                <w:left w:val="nil"/>
                <w:bottom w:val="nil"/>
                <w:right w:val="nil"/>
                <w:between w:val="nil"/>
              </w:pBdr>
              <w:spacing w:before="0" w:after="0"/>
              <w:rPr>
                <w:color w:val="3B3B3B"/>
              </w:rPr>
            </w:pPr>
            <w:r>
              <w:rPr>
                <w:b w:val="0"/>
                <w:color w:val="3B3B3B"/>
              </w:rPr>
              <w:t>7. Test Vendor</w:t>
            </w:r>
          </w:p>
        </w:tc>
      </w:tr>
      <w:tr w:rsidR="00EA244E" w14:paraId="556AA501"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AEBD971" w14:textId="77777777" w:rsidR="00EA244E" w:rsidRDefault="00000000">
            <w:pPr>
              <w:widowControl w:val="0"/>
              <w:pBdr>
                <w:top w:val="nil"/>
                <w:left w:val="nil"/>
                <w:bottom w:val="nil"/>
                <w:right w:val="nil"/>
                <w:between w:val="nil"/>
              </w:pBdr>
              <w:spacing w:before="0" w:after="0"/>
              <w:rPr>
                <w:color w:val="3B3B3B"/>
              </w:rPr>
            </w:pPr>
            <w:r>
              <w:rPr>
                <w:color w:val="3B3B3B"/>
              </w:rPr>
              <w:t>AP Course Exams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50190ED" w14:textId="77777777" w:rsidR="00EA244E" w:rsidRDefault="00000000">
            <w:pPr>
              <w:widowControl w:val="0"/>
              <w:pBdr>
                <w:top w:val="nil"/>
                <w:left w:val="nil"/>
                <w:bottom w:val="nil"/>
                <w:right w:val="nil"/>
                <w:between w:val="nil"/>
              </w:pBdr>
              <w:spacing w:before="0" w:after="0"/>
              <w:rPr>
                <w:color w:val="3B3B3B"/>
              </w:rPr>
            </w:pPr>
            <w:r>
              <w:rPr>
                <w:color w:val="3B3B3B"/>
              </w:rPr>
              <w:t>10-12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3821BBE0" w14:textId="77777777" w:rsidR="00EA244E" w:rsidRDefault="00000000">
            <w:pPr>
              <w:widowControl w:val="0"/>
              <w:pBdr>
                <w:top w:val="nil"/>
                <w:left w:val="nil"/>
                <w:bottom w:val="nil"/>
                <w:right w:val="nil"/>
                <w:between w:val="nil"/>
              </w:pBdr>
              <w:spacing w:before="0" w:after="0"/>
              <w:rPr>
                <w:color w:val="3B3B3B"/>
              </w:rPr>
            </w:pPr>
            <w:r>
              <w:rPr>
                <w:color w:val="3B3B3B"/>
              </w:rPr>
              <w:t>End of Trimesters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13149CF" w14:textId="77777777" w:rsidR="00EA244E" w:rsidRDefault="00000000">
            <w:pPr>
              <w:widowControl w:val="0"/>
              <w:pBdr>
                <w:top w:val="nil"/>
                <w:left w:val="nil"/>
                <w:bottom w:val="nil"/>
                <w:right w:val="nil"/>
                <w:between w:val="nil"/>
              </w:pBdr>
              <w:spacing w:before="0" w:after="0"/>
              <w:rPr>
                <w:color w:val="3B3B3B"/>
              </w:rPr>
            </w:pPr>
            <w:r>
              <w:rPr>
                <w:color w:val="3B3B3B"/>
              </w:rPr>
              <w:t>Summative, to earn college credit</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AE93DF9" w14:textId="77777777" w:rsidR="00EA244E" w:rsidRDefault="00000000">
            <w:pPr>
              <w:widowControl w:val="0"/>
              <w:pBdr>
                <w:top w:val="nil"/>
                <w:left w:val="nil"/>
                <w:bottom w:val="nil"/>
                <w:right w:val="nil"/>
                <w:between w:val="nil"/>
              </w:pBdr>
              <w:spacing w:before="0" w:after="0"/>
              <w:rPr>
                <w:color w:val="3B3B3B"/>
              </w:rPr>
            </w:pPr>
            <w:r>
              <w:rPr>
                <w:color w:val="3B3B3B"/>
              </w:rPr>
              <w:t>Administrators, College Board, counselors, teachers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0FB6701" w14:textId="77777777" w:rsidR="00EA244E" w:rsidRDefault="00000000">
            <w:pPr>
              <w:widowControl w:val="0"/>
              <w:pBdr>
                <w:top w:val="nil"/>
                <w:left w:val="nil"/>
                <w:bottom w:val="nil"/>
                <w:right w:val="nil"/>
                <w:between w:val="nil"/>
              </w:pBdr>
              <w:spacing w:before="0" w:after="0"/>
              <w:rPr>
                <w:color w:val="3B3B3B"/>
              </w:rPr>
            </w:pPr>
            <w:r>
              <w:rPr>
                <w:color w:val="3B3B3B"/>
              </w:rPr>
              <w:t>Paper/</w:t>
            </w:r>
            <w:proofErr w:type="gramStart"/>
            <w:r>
              <w:rPr>
                <w:color w:val="3B3B3B"/>
              </w:rPr>
              <w:t>pencil,  online</w:t>
            </w:r>
            <w:proofErr w:type="gramEnd"/>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7AB65BC" w14:textId="77777777" w:rsidR="00EA244E" w:rsidRDefault="00000000">
            <w:pPr>
              <w:widowControl w:val="0"/>
              <w:pBdr>
                <w:top w:val="nil"/>
                <w:left w:val="nil"/>
                <w:bottom w:val="nil"/>
                <w:right w:val="nil"/>
                <w:between w:val="nil"/>
              </w:pBdr>
              <w:spacing w:before="0" w:after="0"/>
              <w:rPr>
                <w:color w:val="3B3B3B"/>
              </w:rPr>
            </w:pPr>
            <w:r>
              <w:rPr>
                <w:color w:val="3B3B3B"/>
              </w:rPr>
              <w:t>Edify, ISU, NNU, CEI, CWI, CSI</w:t>
            </w:r>
          </w:p>
        </w:tc>
      </w:tr>
      <w:tr w:rsidR="00EA244E" w14:paraId="596D8157"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748EAAE" w14:textId="77777777" w:rsidR="00EA244E" w:rsidRDefault="00000000">
            <w:pPr>
              <w:widowControl w:val="0"/>
              <w:pBdr>
                <w:top w:val="nil"/>
                <w:left w:val="nil"/>
                <w:bottom w:val="nil"/>
                <w:right w:val="nil"/>
                <w:between w:val="nil"/>
              </w:pBdr>
              <w:spacing w:before="0" w:after="0"/>
              <w:rPr>
                <w:color w:val="3B3B3B"/>
              </w:rPr>
            </w:pPr>
            <w:r>
              <w:rPr>
                <w:color w:val="3B3B3B"/>
              </w:rPr>
              <w:t>Teacher created assessments (EOC’s)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36014D0" w14:textId="77777777" w:rsidR="00EA244E" w:rsidRDefault="00000000">
            <w:pPr>
              <w:widowControl w:val="0"/>
              <w:pBdr>
                <w:top w:val="nil"/>
                <w:left w:val="nil"/>
                <w:bottom w:val="nil"/>
                <w:right w:val="nil"/>
                <w:between w:val="nil"/>
              </w:pBdr>
              <w:spacing w:before="0" w:after="0"/>
              <w:rPr>
                <w:color w:val="3B3B3B"/>
              </w:rPr>
            </w:pPr>
            <w:r>
              <w:rPr>
                <w:color w:val="3B3B3B"/>
              </w:rPr>
              <w:t>K-12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580B564A" w14:textId="77777777" w:rsidR="00EA244E" w:rsidRDefault="00000000">
            <w:pPr>
              <w:widowControl w:val="0"/>
              <w:pBdr>
                <w:top w:val="nil"/>
                <w:left w:val="nil"/>
                <w:bottom w:val="nil"/>
                <w:right w:val="nil"/>
                <w:between w:val="nil"/>
              </w:pBdr>
              <w:spacing w:before="0" w:after="0"/>
              <w:rPr>
                <w:color w:val="3B3B3B"/>
              </w:rPr>
            </w:pPr>
            <w:r>
              <w:rPr>
                <w:color w:val="3B3B3B"/>
              </w:rPr>
              <w:t>Determined by teachers, Curriculum pacing calendar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5FA2FD9" w14:textId="77777777" w:rsidR="00EA244E" w:rsidRDefault="00000000">
            <w:pPr>
              <w:widowControl w:val="0"/>
              <w:pBdr>
                <w:top w:val="nil"/>
                <w:left w:val="nil"/>
                <w:bottom w:val="nil"/>
                <w:right w:val="nil"/>
                <w:between w:val="nil"/>
              </w:pBdr>
              <w:spacing w:before="0" w:after="0"/>
              <w:rPr>
                <w:color w:val="3B3B3B"/>
              </w:rPr>
            </w:pPr>
            <w:r>
              <w:rPr>
                <w:color w:val="3B3B3B"/>
              </w:rPr>
              <w:t xml:space="preserve">Formative, assess student knowledge and skills of standards that have </w:t>
            </w:r>
            <w:r>
              <w:rPr>
                <w:color w:val="3B3B3B"/>
              </w:rPr>
              <w:lastRenderedPageBreak/>
              <w:t>been taught</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A0A5EF1"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Classroom teachers, Departments, and grade levels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AE9057C" w14:textId="77777777" w:rsidR="00EA244E" w:rsidRDefault="00000000">
            <w:pPr>
              <w:widowControl w:val="0"/>
              <w:pBdr>
                <w:top w:val="nil"/>
                <w:left w:val="nil"/>
                <w:bottom w:val="nil"/>
                <w:right w:val="nil"/>
                <w:between w:val="nil"/>
              </w:pBdr>
              <w:spacing w:before="0" w:after="0"/>
              <w:rPr>
                <w:color w:val="3B3B3B"/>
              </w:rPr>
            </w:pPr>
            <w:r>
              <w:rPr>
                <w:color w:val="3B3B3B"/>
              </w:rPr>
              <w:t xml:space="preserve">Paper/pencil, online (Edify), informal and formal </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8846042" w14:textId="77777777" w:rsidR="00EA244E" w:rsidRDefault="00000000">
            <w:pPr>
              <w:widowControl w:val="0"/>
              <w:pBdr>
                <w:top w:val="nil"/>
                <w:left w:val="nil"/>
                <w:bottom w:val="nil"/>
                <w:right w:val="nil"/>
                <w:between w:val="nil"/>
              </w:pBdr>
              <w:spacing w:before="0" w:after="0"/>
              <w:rPr>
                <w:color w:val="3B3B3B"/>
              </w:rPr>
            </w:pPr>
            <w:r>
              <w:rPr>
                <w:color w:val="3B3B3B"/>
              </w:rPr>
              <w:t>Edify, teacher created</w:t>
            </w:r>
          </w:p>
        </w:tc>
      </w:tr>
      <w:tr w:rsidR="00EA244E" w14:paraId="2BE741B1"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907DDBE" w14:textId="77777777" w:rsidR="00EA244E" w:rsidRDefault="00000000">
            <w:pPr>
              <w:widowControl w:val="0"/>
              <w:pBdr>
                <w:top w:val="nil"/>
                <w:left w:val="nil"/>
                <w:bottom w:val="nil"/>
                <w:right w:val="nil"/>
                <w:between w:val="nil"/>
              </w:pBdr>
              <w:spacing w:before="0" w:after="0"/>
              <w:rPr>
                <w:color w:val="3B3B3B"/>
              </w:rPr>
            </w:pPr>
            <w:r>
              <w:rPr>
                <w:color w:val="3B3B3B"/>
              </w:rPr>
              <w:t>Teacher created assessments (midterm)</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DD29486" w14:textId="77777777" w:rsidR="00EA244E" w:rsidRDefault="00000000">
            <w:pPr>
              <w:widowControl w:val="0"/>
              <w:pBdr>
                <w:top w:val="nil"/>
                <w:left w:val="nil"/>
                <w:bottom w:val="nil"/>
                <w:right w:val="nil"/>
                <w:between w:val="nil"/>
              </w:pBdr>
              <w:spacing w:before="0" w:after="0"/>
              <w:rPr>
                <w:color w:val="3B3B3B"/>
              </w:rPr>
            </w:pPr>
            <w:r>
              <w:rPr>
                <w:color w:val="3B3B3B"/>
              </w:rPr>
              <w:t>K-12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32988BA2" w14:textId="77777777" w:rsidR="00EA244E" w:rsidRDefault="00000000">
            <w:pPr>
              <w:widowControl w:val="0"/>
              <w:pBdr>
                <w:top w:val="nil"/>
                <w:left w:val="nil"/>
                <w:bottom w:val="nil"/>
                <w:right w:val="nil"/>
                <w:between w:val="nil"/>
              </w:pBdr>
              <w:spacing w:before="0" w:after="0"/>
              <w:rPr>
                <w:color w:val="3B3B3B"/>
              </w:rPr>
            </w:pPr>
            <w:r>
              <w:rPr>
                <w:color w:val="3B3B3B"/>
              </w:rPr>
              <w:t>Midterm (3 times per year, tri-</w:t>
            </w:r>
            <w:proofErr w:type="spellStart"/>
            <w:r>
              <w:rPr>
                <w:color w:val="3B3B3B"/>
              </w:rPr>
              <w:t>mester</w:t>
            </w:r>
            <w:proofErr w:type="spellEnd"/>
            <w:r>
              <w:rPr>
                <w:color w:val="3B3B3B"/>
              </w:rPr>
              <w:t xml:space="preserve"> system)</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318D1C" w14:textId="77777777" w:rsidR="00EA244E" w:rsidRDefault="00000000">
            <w:pPr>
              <w:widowControl w:val="0"/>
              <w:pBdr>
                <w:top w:val="nil"/>
                <w:left w:val="nil"/>
                <w:bottom w:val="nil"/>
                <w:right w:val="nil"/>
                <w:between w:val="nil"/>
              </w:pBdr>
              <w:spacing w:before="0" w:after="0"/>
              <w:rPr>
                <w:color w:val="3B3B3B"/>
              </w:rPr>
            </w:pPr>
            <w:r>
              <w:rPr>
                <w:color w:val="3B3B3B"/>
              </w:rPr>
              <w:t>Gauge student growth</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4FF3B0D" w14:textId="77777777" w:rsidR="00EA244E" w:rsidRDefault="00000000">
            <w:pPr>
              <w:widowControl w:val="0"/>
              <w:pBdr>
                <w:top w:val="nil"/>
                <w:left w:val="nil"/>
                <w:bottom w:val="nil"/>
                <w:right w:val="nil"/>
                <w:between w:val="nil"/>
              </w:pBdr>
              <w:spacing w:before="0" w:after="0"/>
              <w:rPr>
                <w:color w:val="3B3B3B"/>
              </w:rPr>
            </w:pPr>
            <w:r>
              <w:rPr>
                <w:color w:val="3B3B3B"/>
              </w:rPr>
              <w:t>Classroom teachers, Departments, and grade levels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E8906F6" w14:textId="77777777" w:rsidR="00EA244E" w:rsidRDefault="00000000">
            <w:pPr>
              <w:widowControl w:val="0"/>
              <w:pBdr>
                <w:top w:val="nil"/>
                <w:left w:val="nil"/>
                <w:bottom w:val="nil"/>
                <w:right w:val="nil"/>
                <w:between w:val="nil"/>
              </w:pBdr>
              <w:spacing w:before="0" w:after="0"/>
              <w:rPr>
                <w:color w:val="3B3B3B"/>
              </w:rPr>
            </w:pPr>
            <w:r>
              <w:rPr>
                <w:color w:val="3B3B3B"/>
              </w:rPr>
              <w:t>Paper/pencil, online (Edify), informal and formal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9DCEFC5" w14:textId="77777777" w:rsidR="00EA244E" w:rsidRDefault="00000000">
            <w:pPr>
              <w:widowControl w:val="0"/>
              <w:pBdr>
                <w:top w:val="nil"/>
                <w:left w:val="nil"/>
                <w:bottom w:val="nil"/>
                <w:right w:val="nil"/>
                <w:between w:val="nil"/>
              </w:pBdr>
              <w:spacing w:before="0" w:after="0"/>
              <w:rPr>
                <w:color w:val="3B3B3B"/>
              </w:rPr>
            </w:pPr>
            <w:r>
              <w:rPr>
                <w:color w:val="3B3B3B"/>
              </w:rPr>
              <w:t>Edify, teacher created</w:t>
            </w:r>
          </w:p>
        </w:tc>
      </w:tr>
      <w:tr w:rsidR="00EA244E" w14:paraId="64BC31C2"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1CFF725" w14:textId="77777777" w:rsidR="00EA244E" w:rsidRDefault="00000000">
            <w:pPr>
              <w:widowControl w:val="0"/>
              <w:pBdr>
                <w:top w:val="nil"/>
                <w:left w:val="nil"/>
                <w:bottom w:val="nil"/>
                <w:right w:val="nil"/>
                <w:between w:val="nil"/>
              </w:pBdr>
              <w:spacing w:before="0" w:after="0"/>
              <w:rPr>
                <w:color w:val="3B3B3B"/>
              </w:rPr>
            </w:pPr>
            <w:r>
              <w:rPr>
                <w:color w:val="3B3B3B"/>
              </w:rPr>
              <w:t>Secondary Technical Skills Tests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2492A1A" w14:textId="77777777" w:rsidR="00EA244E" w:rsidRDefault="00000000">
            <w:pPr>
              <w:widowControl w:val="0"/>
              <w:pBdr>
                <w:top w:val="nil"/>
                <w:left w:val="nil"/>
                <w:bottom w:val="nil"/>
                <w:right w:val="nil"/>
                <w:between w:val="nil"/>
              </w:pBdr>
              <w:spacing w:before="0" w:after="0"/>
              <w:rPr>
                <w:color w:val="3B3B3B"/>
              </w:rPr>
            </w:pPr>
            <w:r>
              <w:rPr>
                <w:color w:val="3B3B3B"/>
              </w:rPr>
              <w:t>10-12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BE0CAE3" w14:textId="77777777" w:rsidR="00EA244E" w:rsidRDefault="00000000">
            <w:pPr>
              <w:widowControl w:val="0"/>
              <w:pBdr>
                <w:top w:val="nil"/>
                <w:left w:val="nil"/>
                <w:bottom w:val="nil"/>
                <w:right w:val="nil"/>
                <w:between w:val="nil"/>
              </w:pBdr>
              <w:spacing w:before="0" w:after="0"/>
              <w:rPr>
                <w:color w:val="3B3B3B"/>
              </w:rPr>
            </w:pPr>
            <w:r>
              <w:rPr>
                <w:color w:val="3B3B3B"/>
              </w:rPr>
              <w:t xml:space="preserve">As </w:t>
            </w:r>
            <w:proofErr w:type="gramStart"/>
            <w:r>
              <w:rPr>
                <w:color w:val="3B3B3B"/>
              </w:rPr>
              <w:t>students</w:t>
            </w:r>
            <w:proofErr w:type="gramEnd"/>
            <w:r>
              <w:rPr>
                <w:color w:val="3B3B3B"/>
              </w:rPr>
              <w:t xml:space="preserve"> complete programs in the CTE departments </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9D43D17" w14:textId="77777777" w:rsidR="00EA244E" w:rsidRDefault="00000000">
            <w:pPr>
              <w:widowControl w:val="0"/>
              <w:pBdr>
                <w:top w:val="nil"/>
                <w:left w:val="nil"/>
                <w:bottom w:val="nil"/>
                <w:right w:val="nil"/>
                <w:between w:val="nil"/>
              </w:pBdr>
              <w:spacing w:before="0" w:after="0"/>
              <w:rPr>
                <w:color w:val="3B3B3B"/>
              </w:rPr>
            </w:pPr>
            <w:r>
              <w:rPr>
                <w:color w:val="3B3B3B"/>
              </w:rPr>
              <w:t>Assess knowledge and skill, required for technical certificate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383E93" w14:textId="77777777" w:rsidR="00EA244E" w:rsidRDefault="00000000">
            <w:pPr>
              <w:widowControl w:val="0"/>
              <w:pBdr>
                <w:top w:val="nil"/>
                <w:left w:val="nil"/>
                <w:bottom w:val="nil"/>
                <w:right w:val="nil"/>
                <w:between w:val="nil"/>
              </w:pBdr>
              <w:spacing w:before="0" w:after="0"/>
              <w:rPr>
                <w:color w:val="3B3B3B"/>
              </w:rPr>
            </w:pPr>
            <w:r>
              <w:rPr>
                <w:color w:val="3B3B3B"/>
              </w:rPr>
              <w:t>CTE teachers, Administrators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EC54F1D" w14:textId="77777777" w:rsidR="00EA244E" w:rsidRDefault="00000000">
            <w:pPr>
              <w:widowControl w:val="0"/>
              <w:pBdr>
                <w:top w:val="nil"/>
                <w:left w:val="nil"/>
                <w:bottom w:val="nil"/>
                <w:right w:val="nil"/>
                <w:between w:val="nil"/>
              </w:pBdr>
              <w:spacing w:before="0" w:after="0"/>
              <w:rPr>
                <w:color w:val="3B3B3B"/>
              </w:rPr>
            </w:pPr>
            <w:r>
              <w:rPr>
                <w:color w:val="3B3B3B"/>
              </w:rPr>
              <w:t xml:space="preserve">As required per course (some may be </w:t>
            </w:r>
            <w:proofErr w:type="gramStart"/>
            <w:r>
              <w:rPr>
                <w:color w:val="3B3B3B"/>
              </w:rPr>
              <w:t>skills based</w:t>
            </w:r>
            <w:proofErr w:type="gramEnd"/>
            <w:r>
              <w:rPr>
                <w:color w:val="3B3B3B"/>
              </w:rPr>
              <w:t xml:space="preserve"> hands on assessments)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278F0D7" w14:textId="77777777" w:rsidR="00EA244E" w:rsidRDefault="00000000">
            <w:pPr>
              <w:widowControl w:val="0"/>
              <w:pBdr>
                <w:top w:val="nil"/>
                <w:left w:val="nil"/>
                <w:bottom w:val="nil"/>
                <w:right w:val="nil"/>
                <w:between w:val="nil"/>
              </w:pBdr>
              <w:spacing w:before="0" w:after="0"/>
              <w:rPr>
                <w:color w:val="3B3B3B"/>
              </w:rPr>
            </w:pPr>
            <w:r>
              <w:rPr>
                <w:color w:val="3B3B3B"/>
              </w:rPr>
              <w:t>CTE teachers and Certificated Program Specialists</w:t>
            </w:r>
          </w:p>
        </w:tc>
      </w:tr>
      <w:tr w:rsidR="00EA244E" w14:paraId="173C518F"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2CDCE86" w14:textId="77777777" w:rsidR="00EA244E" w:rsidRDefault="00000000">
            <w:pPr>
              <w:widowControl w:val="0"/>
              <w:pBdr>
                <w:top w:val="nil"/>
                <w:left w:val="nil"/>
                <w:bottom w:val="nil"/>
                <w:right w:val="nil"/>
                <w:between w:val="nil"/>
              </w:pBdr>
              <w:spacing w:before="0" w:after="0"/>
              <w:rPr>
                <w:color w:val="3B3B3B"/>
              </w:rPr>
            </w:pPr>
            <w:r>
              <w:rPr>
                <w:color w:val="3B3B3B"/>
              </w:rPr>
              <w:t>Program Based Assessments (Math = Pearson)</w:t>
            </w:r>
          </w:p>
          <w:p w14:paraId="4C78A57F" w14:textId="682FD511" w:rsidR="00EA244E" w:rsidRDefault="00000000">
            <w:pPr>
              <w:widowControl w:val="0"/>
              <w:pBdr>
                <w:top w:val="nil"/>
                <w:left w:val="nil"/>
                <w:bottom w:val="nil"/>
                <w:right w:val="nil"/>
                <w:between w:val="nil"/>
              </w:pBdr>
              <w:spacing w:before="0" w:after="0"/>
              <w:rPr>
                <w:color w:val="3B3B3B"/>
              </w:rPr>
            </w:pPr>
            <w:r>
              <w:rPr>
                <w:color w:val="3B3B3B"/>
              </w:rPr>
              <w:t>(ELA=</w:t>
            </w:r>
            <w:r w:rsidR="00F46B42">
              <w:rPr>
                <w:color w:val="3B3B3B"/>
              </w:rPr>
              <w:t>HMH</w:t>
            </w:r>
            <w:r>
              <w:rPr>
                <w:color w:val="3B3B3B"/>
              </w:rPr>
              <w: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B71E987" w14:textId="77777777" w:rsidR="00EA244E" w:rsidRDefault="00000000">
            <w:pPr>
              <w:widowControl w:val="0"/>
              <w:pBdr>
                <w:top w:val="nil"/>
                <w:left w:val="nil"/>
                <w:bottom w:val="nil"/>
                <w:right w:val="nil"/>
                <w:between w:val="nil"/>
              </w:pBdr>
              <w:spacing w:before="0" w:after="0"/>
              <w:rPr>
                <w:color w:val="3B3B3B"/>
              </w:rPr>
            </w:pPr>
            <w:r>
              <w:rPr>
                <w:color w:val="3B3B3B"/>
              </w:rPr>
              <w:t>K-12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6C18CB90" w14:textId="77777777" w:rsidR="00EA244E" w:rsidRDefault="00000000">
            <w:pPr>
              <w:widowControl w:val="0"/>
              <w:pBdr>
                <w:top w:val="nil"/>
                <w:left w:val="nil"/>
                <w:bottom w:val="nil"/>
                <w:right w:val="nil"/>
                <w:between w:val="nil"/>
              </w:pBdr>
              <w:spacing w:before="0" w:after="0"/>
              <w:rPr>
                <w:color w:val="3B3B3B"/>
              </w:rPr>
            </w:pPr>
            <w:r>
              <w:rPr>
                <w:color w:val="3B3B3B"/>
              </w:rPr>
              <w:t>According to pacing calendar of given curriculum</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E464642" w14:textId="77777777" w:rsidR="00EA244E" w:rsidRDefault="00000000">
            <w:pPr>
              <w:widowControl w:val="0"/>
              <w:pBdr>
                <w:top w:val="nil"/>
                <w:left w:val="nil"/>
                <w:bottom w:val="nil"/>
                <w:right w:val="nil"/>
                <w:between w:val="nil"/>
              </w:pBdr>
              <w:spacing w:before="0" w:after="0"/>
              <w:rPr>
                <w:color w:val="3B3B3B"/>
              </w:rPr>
            </w:pPr>
            <w:r>
              <w:rPr>
                <w:color w:val="3B3B3B"/>
              </w:rPr>
              <w:t>Assess student knowledge and skills in math and reading</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01F7AB" w14:textId="35CBCA45" w:rsidR="00EA244E" w:rsidRDefault="00000000">
            <w:pPr>
              <w:widowControl w:val="0"/>
              <w:pBdr>
                <w:top w:val="nil"/>
                <w:left w:val="nil"/>
                <w:bottom w:val="nil"/>
                <w:right w:val="nil"/>
                <w:between w:val="nil"/>
              </w:pBdr>
              <w:spacing w:before="0" w:after="0"/>
              <w:rPr>
                <w:color w:val="3B3B3B"/>
              </w:rPr>
            </w:pPr>
            <w:r>
              <w:rPr>
                <w:color w:val="3B3B3B"/>
              </w:rPr>
              <w:t xml:space="preserve">Classroom teachers, </w:t>
            </w:r>
            <w:r w:rsidR="00907911">
              <w:rPr>
                <w:color w:val="3B3B3B"/>
              </w:rPr>
              <w:t>Interventionists</w:t>
            </w:r>
            <w:r>
              <w:rPr>
                <w:color w:val="3B3B3B"/>
              </w:rPr>
              <w:t>, Federal Programs Director, Principals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B871C9C" w14:textId="77777777" w:rsidR="00EA244E" w:rsidRDefault="00000000">
            <w:pPr>
              <w:widowControl w:val="0"/>
              <w:pBdr>
                <w:top w:val="nil"/>
                <w:left w:val="nil"/>
                <w:bottom w:val="nil"/>
                <w:right w:val="nil"/>
                <w:between w:val="nil"/>
              </w:pBdr>
              <w:spacing w:before="0" w:after="0"/>
              <w:rPr>
                <w:color w:val="3B3B3B"/>
              </w:rPr>
            </w:pPr>
            <w:r>
              <w:rPr>
                <w:color w:val="3B3B3B"/>
              </w:rPr>
              <w:t>Paper/pencil/online, informal, and formal assessments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9615D12" w14:textId="7B55A88A" w:rsidR="00EA244E" w:rsidRDefault="00000000">
            <w:pPr>
              <w:widowControl w:val="0"/>
              <w:pBdr>
                <w:top w:val="nil"/>
                <w:left w:val="nil"/>
                <w:bottom w:val="nil"/>
                <w:right w:val="nil"/>
                <w:between w:val="nil"/>
              </w:pBdr>
              <w:spacing w:before="0" w:after="0"/>
              <w:rPr>
                <w:color w:val="3B3B3B"/>
              </w:rPr>
            </w:pPr>
            <w:r>
              <w:rPr>
                <w:color w:val="3B3B3B"/>
              </w:rPr>
              <w:t xml:space="preserve">Pearson, </w:t>
            </w:r>
            <w:r w:rsidR="00F46B42">
              <w:rPr>
                <w:color w:val="3B3B3B"/>
              </w:rPr>
              <w:t>HMH</w:t>
            </w:r>
            <w:r>
              <w:rPr>
                <w:color w:val="3B3B3B"/>
              </w:rPr>
              <w:t>, Edify</w:t>
            </w:r>
          </w:p>
        </w:tc>
      </w:tr>
      <w:tr w:rsidR="00EA244E" w14:paraId="3BC2ECC8"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011A283" w14:textId="77777777" w:rsidR="00EA244E" w:rsidRDefault="00000000">
            <w:pPr>
              <w:widowControl w:val="0"/>
              <w:pBdr>
                <w:top w:val="nil"/>
                <w:left w:val="nil"/>
                <w:bottom w:val="nil"/>
                <w:right w:val="nil"/>
                <w:between w:val="nil"/>
              </w:pBdr>
              <w:spacing w:before="0" w:after="0"/>
              <w:rPr>
                <w:color w:val="3B3B3B"/>
              </w:rPr>
            </w:pPr>
            <w:r>
              <w:rPr>
                <w:color w:val="3B3B3B"/>
              </w:rPr>
              <w:t xml:space="preserve">Aims Web Probes Reading </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F941A9C" w14:textId="77777777" w:rsidR="00EA244E" w:rsidRDefault="00000000">
            <w:pPr>
              <w:widowControl w:val="0"/>
              <w:pBdr>
                <w:top w:val="nil"/>
                <w:left w:val="nil"/>
                <w:bottom w:val="nil"/>
                <w:right w:val="nil"/>
                <w:between w:val="nil"/>
              </w:pBdr>
              <w:spacing w:before="0" w:after="0"/>
              <w:rPr>
                <w:color w:val="3B3B3B"/>
              </w:rPr>
            </w:pPr>
            <w:r>
              <w:rPr>
                <w:color w:val="3B3B3B"/>
              </w:rPr>
              <w:t>K= LSF, LNF</w:t>
            </w:r>
          </w:p>
          <w:p w14:paraId="2FCDB428" w14:textId="77777777" w:rsidR="00EA244E" w:rsidRDefault="00000000">
            <w:pPr>
              <w:widowControl w:val="0"/>
              <w:pBdr>
                <w:top w:val="nil"/>
                <w:left w:val="nil"/>
                <w:bottom w:val="nil"/>
                <w:right w:val="nil"/>
                <w:between w:val="nil"/>
              </w:pBdr>
              <w:spacing w:before="0" w:after="0"/>
              <w:rPr>
                <w:color w:val="3B3B3B"/>
              </w:rPr>
            </w:pPr>
            <w:r>
              <w:rPr>
                <w:color w:val="3B3B3B"/>
              </w:rPr>
              <w:t>1= LSF, R-CBM</w:t>
            </w:r>
          </w:p>
          <w:p w14:paraId="01852FB6" w14:textId="77777777" w:rsidR="00EA244E" w:rsidRDefault="00000000">
            <w:pPr>
              <w:widowControl w:val="0"/>
              <w:pBdr>
                <w:top w:val="nil"/>
                <w:left w:val="nil"/>
                <w:bottom w:val="nil"/>
                <w:right w:val="nil"/>
                <w:between w:val="nil"/>
              </w:pBdr>
              <w:spacing w:before="0" w:after="0"/>
              <w:rPr>
                <w:color w:val="3B3B3B"/>
              </w:rPr>
            </w:pPr>
            <w:r>
              <w:rPr>
                <w:color w:val="3B3B3B"/>
              </w:rPr>
              <w:t>2-3= R-CBM</w:t>
            </w:r>
          </w:p>
          <w:p w14:paraId="6D84100A" w14:textId="77777777" w:rsidR="00EA244E" w:rsidRDefault="00000000">
            <w:pPr>
              <w:widowControl w:val="0"/>
              <w:pBdr>
                <w:top w:val="nil"/>
                <w:left w:val="nil"/>
                <w:bottom w:val="nil"/>
                <w:right w:val="nil"/>
                <w:between w:val="nil"/>
              </w:pBdr>
              <w:spacing w:before="0" w:after="0"/>
              <w:rPr>
                <w:color w:val="3B3B3B"/>
              </w:rPr>
            </w:pPr>
            <w:r>
              <w:rPr>
                <w:color w:val="3B3B3B"/>
              </w:rPr>
              <w:t>4-8= MAZE</w:t>
            </w:r>
          </w:p>
          <w:p w14:paraId="7E682EF0" w14:textId="77777777" w:rsidR="00EA244E" w:rsidRDefault="00000000">
            <w:pPr>
              <w:widowControl w:val="0"/>
              <w:pBdr>
                <w:top w:val="nil"/>
                <w:left w:val="nil"/>
                <w:bottom w:val="nil"/>
                <w:right w:val="nil"/>
                <w:between w:val="nil"/>
              </w:pBdr>
              <w:spacing w:before="0" w:after="0"/>
              <w:rPr>
                <w:color w:val="3B3B3B"/>
              </w:rPr>
            </w:pPr>
            <w:r>
              <w:rPr>
                <w:color w:val="3B3B3B"/>
              </w:rPr>
              <w:t>K-12 (Special Ed R-CBM)</w:t>
            </w:r>
          </w:p>
          <w:p w14:paraId="7DDDBAB9" w14:textId="77777777" w:rsidR="00EA244E" w:rsidRDefault="00EA244E">
            <w:pPr>
              <w:widowControl w:val="0"/>
              <w:pBdr>
                <w:top w:val="nil"/>
                <w:left w:val="nil"/>
                <w:bottom w:val="nil"/>
                <w:right w:val="nil"/>
                <w:between w:val="nil"/>
              </w:pBdr>
              <w:spacing w:before="0" w:after="0"/>
              <w:rPr>
                <w:color w:val="3B3B3B"/>
              </w:rPr>
            </w:pP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3E51500E" w14:textId="77777777" w:rsidR="00EA244E" w:rsidRDefault="00000000">
            <w:pPr>
              <w:widowControl w:val="0"/>
              <w:pBdr>
                <w:top w:val="nil"/>
                <w:left w:val="nil"/>
                <w:bottom w:val="nil"/>
                <w:right w:val="nil"/>
                <w:between w:val="nil"/>
              </w:pBdr>
              <w:spacing w:before="0" w:after="0"/>
              <w:rPr>
                <w:color w:val="3B3B3B"/>
              </w:rPr>
            </w:pPr>
            <w:r>
              <w:rPr>
                <w:color w:val="3B3B3B"/>
              </w:rPr>
              <w:t>3 times per year as a benchmark and as needed for progress monitoring.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07904DF" w14:textId="77777777" w:rsidR="00EA244E" w:rsidRDefault="00000000">
            <w:pPr>
              <w:widowControl w:val="0"/>
              <w:pBdr>
                <w:top w:val="nil"/>
                <w:left w:val="nil"/>
                <w:bottom w:val="nil"/>
                <w:right w:val="nil"/>
                <w:between w:val="nil"/>
              </w:pBdr>
              <w:spacing w:before="0" w:after="0"/>
              <w:rPr>
                <w:color w:val="3B3B3B"/>
              </w:rPr>
            </w:pPr>
            <w:r>
              <w:rPr>
                <w:color w:val="3B3B3B"/>
              </w:rPr>
              <w:t>Measure students reading fluency and comprehension skills and student growth</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DBCCC68" w14:textId="39F4C592" w:rsidR="00EA244E" w:rsidRDefault="00000000">
            <w:pPr>
              <w:widowControl w:val="0"/>
              <w:pBdr>
                <w:top w:val="nil"/>
                <w:left w:val="nil"/>
                <w:bottom w:val="nil"/>
                <w:right w:val="nil"/>
                <w:between w:val="nil"/>
              </w:pBdr>
              <w:spacing w:before="0" w:after="0"/>
              <w:rPr>
                <w:color w:val="3B3B3B"/>
              </w:rPr>
            </w:pPr>
            <w:r>
              <w:rPr>
                <w:color w:val="3B3B3B"/>
              </w:rPr>
              <w:t xml:space="preserve">Classroom teachers, </w:t>
            </w:r>
            <w:r w:rsidR="00907911">
              <w:rPr>
                <w:color w:val="3B3B3B"/>
              </w:rPr>
              <w:t>Interventionists</w:t>
            </w:r>
            <w:r>
              <w:rPr>
                <w:color w:val="3B3B3B"/>
              </w:rPr>
              <w:t>, Federal Programs Director, Principals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EFA931D" w14:textId="77777777" w:rsidR="00EA244E" w:rsidRDefault="00000000">
            <w:pPr>
              <w:widowControl w:val="0"/>
              <w:pBdr>
                <w:top w:val="nil"/>
                <w:left w:val="nil"/>
                <w:bottom w:val="nil"/>
                <w:right w:val="nil"/>
                <w:between w:val="nil"/>
              </w:pBdr>
              <w:spacing w:before="0" w:after="0"/>
              <w:rPr>
                <w:color w:val="3B3B3B"/>
              </w:rPr>
            </w:pPr>
            <w:r>
              <w:rPr>
                <w:color w:val="3B3B3B"/>
              </w:rPr>
              <w:t>Paper/pencil/online</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DEA9780" w14:textId="77777777" w:rsidR="00EA244E" w:rsidRDefault="00000000">
            <w:pPr>
              <w:widowControl w:val="0"/>
              <w:pBdr>
                <w:top w:val="nil"/>
                <w:left w:val="nil"/>
                <w:bottom w:val="nil"/>
                <w:right w:val="nil"/>
                <w:between w:val="nil"/>
              </w:pBdr>
              <w:spacing w:before="0" w:after="0"/>
              <w:rPr>
                <w:color w:val="3B3B3B"/>
              </w:rPr>
            </w:pPr>
            <w:r>
              <w:rPr>
                <w:color w:val="3B3B3B"/>
              </w:rPr>
              <w:t>Aims Web (Pearson)</w:t>
            </w:r>
          </w:p>
        </w:tc>
      </w:tr>
      <w:tr w:rsidR="00EA244E" w14:paraId="64956CEC"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00281FC" w14:textId="77777777" w:rsidR="00EA244E" w:rsidRDefault="00000000">
            <w:pPr>
              <w:widowControl w:val="0"/>
              <w:pBdr>
                <w:top w:val="nil"/>
                <w:left w:val="nil"/>
                <w:bottom w:val="nil"/>
                <w:right w:val="nil"/>
                <w:between w:val="nil"/>
              </w:pBdr>
              <w:spacing w:before="0" w:after="0"/>
              <w:rPr>
                <w:color w:val="3B3B3B"/>
              </w:rPr>
            </w:pPr>
            <w:r>
              <w:rPr>
                <w:color w:val="3B3B3B"/>
              </w:rPr>
              <w:t>Aims Web Probes Math</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B416568" w14:textId="77777777" w:rsidR="00EA244E" w:rsidRDefault="00000000">
            <w:pPr>
              <w:widowControl w:val="0"/>
              <w:pBdr>
                <w:top w:val="nil"/>
                <w:left w:val="nil"/>
                <w:bottom w:val="nil"/>
                <w:right w:val="nil"/>
                <w:between w:val="nil"/>
              </w:pBdr>
              <w:spacing w:before="0" w:after="0"/>
              <w:rPr>
                <w:color w:val="3B3B3B"/>
              </w:rPr>
            </w:pPr>
            <w:r>
              <w:rPr>
                <w:color w:val="3B3B3B"/>
              </w:rPr>
              <w:t>K= NIM</w:t>
            </w:r>
          </w:p>
          <w:p w14:paraId="56DC1DD9" w14:textId="77777777" w:rsidR="00EA244E" w:rsidRDefault="00000000">
            <w:pPr>
              <w:widowControl w:val="0"/>
              <w:pBdr>
                <w:top w:val="nil"/>
                <w:left w:val="nil"/>
                <w:bottom w:val="nil"/>
                <w:right w:val="nil"/>
                <w:between w:val="nil"/>
              </w:pBdr>
              <w:spacing w:before="0" w:after="0"/>
              <w:rPr>
                <w:color w:val="3B3B3B"/>
              </w:rPr>
            </w:pPr>
            <w:r>
              <w:rPr>
                <w:color w:val="3B3B3B"/>
              </w:rPr>
              <w:t>1-3 = M-Comp</w:t>
            </w:r>
          </w:p>
          <w:p w14:paraId="5571EA38"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4-8= M-Cap</w:t>
            </w:r>
          </w:p>
          <w:p w14:paraId="0E333EC3" w14:textId="77777777" w:rsidR="00EA244E" w:rsidRDefault="00000000">
            <w:pPr>
              <w:widowControl w:val="0"/>
              <w:pBdr>
                <w:top w:val="nil"/>
                <w:left w:val="nil"/>
                <w:bottom w:val="nil"/>
                <w:right w:val="nil"/>
                <w:between w:val="nil"/>
              </w:pBdr>
              <w:spacing w:before="0" w:after="0"/>
              <w:rPr>
                <w:color w:val="3B3B3B"/>
              </w:rPr>
            </w:pPr>
            <w:r>
              <w:rPr>
                <w:color w:val="3B3B3B"/>
              </w:rPr>
              <w:t>K-12 (Special Ed M-Comp)</w:t>
            </w:r>
          </w:p>
          <w:p w14:paraId="5EFB7F34" w14:textId="77777777" w:rsidR="00EA244E" w:rsidRDefault="00EA244E">
            <w:pPr>
              <w:widowControl w:val="0"/>
              <w:pBdr>
                <w:top w:val="nil"/>
                <w:left w:val="nil"/>
                <w:bottom w:val="nil"/>
                <w:right w:val="nil"/>
                <w:between w:val="nil"/>
              </w:pBdr>
              <w:spacing w:before="0" w:after="0"/>
              <w:rPr>
                <w:color w:val="3B3B3B"/>
              </w:rPr>
            </w:pP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14BC8DA"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 xml:space="preserve">3 times per year as a benchmark and as needed for progress </w:t>
            </w:r>
            <w:r>
              <w:rPr>
                <w:color w:val="3B3B3B"/>
              </w:rPr>
              <w:lastRenderedPageBreak/>
              <w:t>monitoring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36540AB"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 xml:space="preserve">Measure </w:t>
            </w:r>
            <w:proofErr w:type="gramStart"/>
            <w:r>
              <w:rPr>
                <w:color w:val="3B3B3B"/>
              </w:rPr>
              <w:t>students</w:t>
            </w:r>
            <w:proofErr w:type="gramEnd"/>
            <w:r>
              <w:rPr>
                <w:color w:val="3B3B3B"/>
              </w:rPr>
              <w:t xml:space="preserve"> math fluency and math application </w:t>
            </w:r>
            <w:r>
              <w:rPr>
                <w:color w:val="3B3B3B"/>
              </w:rPr>
              <w:lastRenderedPageBreak/>
              <w:t>skills and student growth</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E6EA222" w14:textId="475A75ED" w:rsidR="00EA244E" w:rsidRDefault="00000000">
            <w:pPr>
              <w:widowControl w:val="0"/>
              <w:pBdr>
                <w:top w:val="nil"/>
                <w:left w:val="nil"/>
                <w:bottom w:val="nil"/>
                <w:right w:val="nil"/>
                <w:between w:val="nil"/>
              </w:pBdr>
              <w:spacing w:before="0" w:after="0"/>
              <w:rPr>
                <w:color w:val="3B3B3B"/>
              </w:rPr>
            </w:pPr>
            <w:r>
              <w:rPr>
                <w:color w:val="3B3B3B"/>
              </w:rPr>
              <w:lastRenderedPageBreak/>
              <w:t xml:space="preserve">Classroom teachers, </w:t>
            </w:r>
            <w:r w:rsidR="00907911">
              <w:rPr>
                <w:color w:val="3B3B3B"/>
              </w:rPr>
              <w:t>Interventionists</w:t>
            </w:r>
            <w:r>
              <w:rPr>
                <w:color w:val="3B3B3B"/>
              </w:rPr>
              <w:t xml:space="preserve">, </w:t>
            </w:r>
            <w:r>
              <w:rPr>
                <w:color w:val="3B3B3B"/>
              </w:rPr>
              <w:lastRenderedPageBreak/>
              <w:t>Federal Programs Director, Principals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54ECD2A"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B21A3CB" w14:textId="77777777" w:rsidR="00EA244E" w:rsidRDefault="00000000">
            <w:pPr>
              <w:widowControl w:val="0"/>
              <w:pBdr>
                <w:top w:val="nil"/>
                <w:left w:val="nil"/>
                <w:bottom w:val="nil"/>
                <w:right w:val="nil"/>
                <w:between w:val="nil"/>
              </w:pBdr>
              <w:spacing w:before="0" w:after="0"/>
              <w:rPr>
                <w:color w:val="3B3B3B"/>
              </w:rPr>
            </w:pPr>
            <w:r>
              <w:rPr>
                <w:color w:val="3B3B3B"/>
              </w:rPr>
              <w:t>Aims Web (Pearson)</w:t>
            </w:r>
          </w:p>
        </w:tc>
      </w:tr>
      <w:tr w:rsidR="00EA244E" w14:paraId="677B1303"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3809331" w14:textId="77777777" w:rsidR="00EA244E" w:rsidRDefault="00000000">
            <w:pPr>
              <w:widowControl w:val="0"/>
              <w:pBdr>
                <w:top w:val="nil"/>
                <w:left w:val="nil"/>
                <w:bottom w:val="nil"/>
                <w:right w:val="nil"/>
                <w:between w:val="nil"/>
              </w:pBdr>
              <w:spacing w:before="0" w:after="0"/>
              <w:rPr>
                <w:color w:val="3B3B3B"/>
              </w:rPr>
            </w:pPr>
            <w:r>
              <w:rPr>
                <w:color w:val="3B3B3B"/>
              </w:rPr>
              <w:t>STAR Enterprise</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69BA981" w14:textId="77777777" w:rsidR="00EA244E" w:rsidRDefault="00000000">
            <w:pPr>
              <w:widowControl w:val="0"/>
              <w:pBdr>
                <w:top w:val="nil"/>
                <w:left w:val="nil"/>
                <w:bottom w:val="nil"/>
                <w:right w:val="nil"/>
                <w:between w:val="nil"/>
              </w:pBdr>
              <w:spacing w:before="0" w:after="0"/>
              <w:rPr>
                <w:color w:val="3B3B3B"/>
              </w:rPr>
            </w:pPr>
            <w:r>
              <w:rPr>
                <w:color w:val="3B3B3B"/>
              </w:rPr>
              <w:t>9-12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CC26027" w14:textId="77777777" w:rsidR="00EA244E" w:rsidRDefault="00000000">
            <w:pPr>
              <w:widowControl w:val="0"/>
              <w:pBdr>
                <w:top w:val="nil"/>
                <w:left w:val="nil"/>
                <w:bottom w:val="nil"/>
                <w:right w:val="nil"/>
                <w:between w:val="nil"/>
              </w:pBdr>
              <w:spacing w:before="0" w:after="0"/>
              <w:rPr>
                <w:color w:val="3B3B3B"/>
              </w:rPr>
            </w:pPr>
            <w:r>
              <w:rPr>
                <w:color w:val="3B3B3B"/>
              </w:rPr>
              <w:t>Screener, progress monitor, and benchmark. No less than 4 times per year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7EF8B09" w14:textId="77777777" w:rsidR="00EA244E" w:rsidRDefault="00000000">
            <w:pPr>
              <w:widowControl w:val="0"/>
              <w:pBdr>
                <w:top w:val="nil"/>
                <w:left w:val="nil"/>
                <w:bottom w:val="nil"/>
                <w:right w:val="nil"/>
                <w:between w:val="nil"/>
              </w:pBdr>
              <w:spacing w:before="0" w:after="0"/>
              <w:rPr>
                <w:color w:val="3B3B3B"/>
              </w:rPr>
            </w:pPr>
            <w:r>
              <w:rPr>
                <w:color w:val="3B3B3B"/>
              </w:rPr>
              <w:t>Measure student’s math and language skills. Track student growth</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BB5D46C" w14:textId="6387717B" w:rsidR="00EA244E" w:rsidRDefault="00000000">
            <w:pPr>
              <w:widowControl w:val="0"/>
              <w:pBdr>
                <w:top w:val="nil"/>
                <w:left w:val="nil"/>
                <w:bottom w:val="nil"/>
                <w:right w:val="nil"/>
                <w:between w:val="nil"/>
              </w:pBdr>
              <w:spacing w:before="0" w:after="0"/>
              <w:rPr>
                <w:color w:val="3B3B3B"/>
              </w:rPr>
            </w:pPr>
            <w:r>
              <w:rPr>
                <w:color w:val="3B3B3B"/>
              </w:rPr>
              <w:t xml:space="preserve">Classroom teachers, </w:t>
            </w:r>
            <w:r w:rsidR="00907911">
              <w:rPr>
                <w:color w:val="3B3B3B"/>
              </w:rPr>
              <w:t>Interventionists</w:t>
            </w:r>
            <w:r>
              <w:rPr>
                <w:color w:val="3B3B3B"/>
              </w:rPr>
              <w:t>, Federal Programs Director, Principals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A3329D" w14:textId="77777777" w:rsidR="00EA244E" w:rsidRDefault="00000000">
            <w:pPr>
              <w:widowControl w:val="0"/>
              <w:pBdr>
                <w:top w:val="nil"/>
                <w:left w:val="nil"/>
                <w:bottom w:val="nil"/>
                <w:right w:val="nil"/>
                <w:between w:val="nil"/>
              </w:pBdr>
              <w:spacing w:before="0" w:after="0"/>
              <w:rPr>
                <w:color w:val="3B3B3B"/>
              </w:rPr>
            </w:pPr>
            <w:r>
              <w:rPr>
                <w:color w:val="3B3B3B"/>
              </w:rPr>
              <w:t>STAR Enterprise online courses and assessments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4D982C8" w14:textId="77777777" w:rsidR="00EA244E" w:rsidRDefault="00000000">
            <w:pPr>
              <w:widowControl w:val="0"/>
              <w:pBdr>
                <w:top w:val="nil"/>
                <w:left w:val="nil"/>
                <w:bottom w:val="nil"/>
                <w:right w:val="nil"/>
                <w:between w:val="nil"/>
              </w:pBdr>
              <w:spacing w:before="0" w:after="0"/>
              <w:rPr>
                <w:color w:val="3B3B3B"/>
              </w:rPr>
            </w:pPr>
            <w:r>
              <w:rPr>
                <w:color w:val="3B3B3B"/>
              </w:rPr>
              <w:t>STAR Enterprise (Renaissance)</w:t>
            </w:r>
          </w:p>
        </w:tc>
      </w:tr>
      <w:tr w:rsidR="00EA244E" w14:paraId="55B1E0B5"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7954A8E" w14:textId="77777777" w:rsidR="00EA244E" w:rsidRDefault="00000000">
            <w:pPr>
              <w:widowControl w:val="0"/>
              <w:pBdr>
                <w:top w:val="nil"/>
                <w:left w:val="nil"/>
                <w:bottom w:val="nil"/>
                <w:right w:val="nil"/>
                <w:between w:val="nil"/>
              </w:pBdr>
              <w:spacing w:before="0" w:after="0"/>
              <w:rPr>
                <w:color w:val="3B3B3B"/>
              </w:rPr>
            </w:pPr>
            <w:r>
              <w:rPr>
                <w:color w:val="3B3B3B"/>
              </w:rPr>
              <w:t>ALEKS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55A1C14" w14:textId="77777777" w:rsidR="00EA244E" w:rsidRDefault="00000000">
            <w:pPr>
              <w:widowControl w:val="0"/>
              <w:pBdr>
                <w:top w:val="nil"/>
                <w:left w:val="nil"/>
                <w:bottom w:val="nil"/>
                <w:right w:val="nil"/>
                <w:between w:val="nil"/>
              </w:pBdr>
              <w:spacing w:before="0" w:after="0"/>
              <w:rPr>
                <w:color w:val="3B3B3B"/>
              </w:rPr>
            </w:pPr>
            <w:r>
              <w:rPr>
                <w:color w:val="3B3B3B"/>
              </w:rPr>
              <w:t>10-12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5CF3F3B8" w14:textId="77777777" w:rsidR="00EA244E" w:rsidRDefault="00000000">
            <w:pPr>
              <w:widowControl w:val="0"/>
              <w:pBdr>
                <w:top w:val="nil"/>
                <w:left w:val="nil"/>
                <w:bottom w:val="nil"/>
                <w:right w:val="nil"/>
                <w:between w:val="nil"/>
              </w:pBdr>
              <w:spacing w:before="0" w:after="0"/>
              <w:rPr>
                <w:color w:val="3B3B3B"/>
              </w:rPr>
            </w:pPr>
            <w:r>
              <w:rPr>
                <w:color w:val="3B3B3B"/>
              </w:rPr>
              <w:t>Math Benchmark, Diagnostic, Progress Monitor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5D9CC7D" w14:textId="77777777" w:rsidR="00EA244E" w:rsidRDefault="00000000">
            <w:pPr>
              <w:widowControl w:val="0"/>
              <w:pBdr>
                <w:top w:val="nil"/>
                <w:left w:val="nil"/>
                <w:bottom w:val="nil"/>
                <w:right w:val="nil"/>
                <w:between w:val="nil"/>
              </w:pBdr>
              <w:spacing w:before="0" w:after="0"/>
              <w:rPr>
                <w:color w:val="3B3B3B"/>
              </w:rPr>
            </w:pPr>
            <w:r>
              <w:rPr>
                <w:color w:val="3B3B3B"/>
              </w:rPr>
              <w:t xml:space="preserve">Measure </w:t>
            </w:r>
            <w:proofErr w:type="gramStart"/>
            <w:r>
              <w:rPr>
                <w:color w:val="3B3B3B"/>
              </w:rPr>
              <w:t>students</w:t>
            </w:r>
            <w:proofErr w:type="gramEnd"/>
            <w:r>
              <w:rPr>
                <w:color w:val="3B3B3B"/>
              </w:rPr>
              <w:t xml:space="preserve"> college readiness for math, provide prescriptive intervention</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F868770" w14:textId="77777777" w:rsidR="00EA244E" w:rsidRDefault="00000000">
            <w:pPr>
              <w:widowControl w:val="0"/>
              <w:pBdr>
                <w:top w:val="nil"/>
                <w:left w:val="nil"/>
                <w:bottom w:val="nil"/>
                <w:right w:val="nil"/>
                <w:between w:val="nil"/>
              </w:pBdr>
              <w:spacing w:before="0" w:after="0"/>
              <w:rPr>
                <w:color w:val="3B3B3B"/>
              </w:rPr>
            </w:pPr>
            <w:r>
              <w:rPr>
                <w:color w:val="3B3B3B"/>
              </w:rPr>
              <w:t>Classroom teachers, administrators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706BE16" w14:textId="77777777" w:rsidR="00EA244E" w:rsidRDefault="00000000">
            <w:pPr>
              <w:widowControl w:val="0"/>
              <w:pBdr>
                <w:top w:val="nil"/>
                <w:left w:val="nil"/>
                <w:bottom w:val="nil"/>
                <w:right w:val="nil"/>
                <w:between w:val="nil"/>
              </w:pBdr>
              <w:spacing w:before="0" w:after="0"/>
              <w:rPr>
                <w:color w:val="3B3B3B"/>
              </w:rPr>
            </w:pPr>
            <w:r>
              <w:rPr>
                <w:color w:val="3B3B3B"/>
              </w:rPr>
              <w:t>ALEKS online</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8B72922" w14:textId="77777777" w:rsidR="00EA244E" w:rsidRDefault="00000000">
            <w:pPr>
              <w:widowControl w:val="0"/>
              <w:pBdr>
                <w:top w:val="nil"/>
                <w:left w:val="nil"/>
                <w:bottom w:val="nil"/>
                <w:right w:val="nil"/>
                <w:between w:val="nil"/>
              </w:pBdr>
              <w:spacing w:before="0" w:after="0"/>
              <w:rPr>
                <w:color w:val="3B3B3B"/>
              </w:rPr>
            </w:pPr>
            <w:r>
              <w:rPr>
                <w:color w:val="3B3B3B"/>
              </w:rPr>
              <w:t>McGraw-Hill</w:t>
            </w:r>
          </w:p>
        </w:tc>
      </w:tr>
      <w:tr w:rsidR="00EA244E" w14:paraId="74A1CFEC"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406540D" w14:textId="77777777" w:rsidR="00EA244E" w:rsidRDefault="00000000">
            <w:pPr>
              <w:widowControl w:val="0"/>
              <w:pBdr>
                <w:top w:val="nil"/>
                <w:left w:val="nil"/>
                <w:bottom w:val="nil"/>
                <w:right w:val="nil"/>
                <w:between w:val="nil"/>
              </w:pBdr>
              <w:spacing w:before="0" w:after="0"/>
              <w:rPr>
                <w:color w:val="3B3B3B"/>
              </w:rPr>
            </w:pPr>
            <w:r>
              <w:rPr>
                <w:color w:val="3B3B3B"/>
              </w:rPr>
              <w:t xml:space="preserve">Imagine Learning </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D33776" w14:textId="5E08FA4D" w:rsidR="00EA244E" w:rsidRDefault="00F46B42">
            <w:pPr>
              <w:widowControl w:val="0"/>
              <w:pBdr>
                <w:top w:val="nil"/>
                <w:left w:val="nil"/>
                <w:bottom w:val="nil"/>
                <w:right w:val="nil"/>
                <w:between w:val="nil"/>
              </w:pBdr>
              <w:spacing w:before="0" w:after="0"/>
              <w:rPr>
                <w:color w:val="3B3B3B"/>
              </w:rPr>
            </w:pPr>
            <w:r>
              <w:rPr>
                <w:color w:val="3B3B3B"/>
              </w:rPr>
              <w:t>6-12 (EL students)</w:t>
            </w:r>
          </w:p>
          <w:p w14:paraId="3F03814F" w14:textId="19775582" w:rsidR="00EA244E" w:rsidRDefault="00EA244E">
            <w:pPr>
              <w:widowControl w:val="0"/>
              <w:pBdr>
                <w:top w:val="nil"/>
                <w:left w:val="nil"/>
                <w:bottom w:val="nil"/>
                <w:right w:val="nil"/>
                <w:between w:val="nil"/>
              </w:pBdr>
              <w:spacing w:before="0" w:after="0"/>
              <w:rPr>
                <w:color w:val="3B3B3B"/>
              </w:rPr>
            </w:pP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04848C91" w14:textId="77777777" w:rsidR="00EA244E" w:rsidRDefault="00000000">
            <w:pPr>
              <w:widowControl w:val="0"/>
              <w:pBdr>
                <w:top w:val="nil"/>
                <w:left w:val="nil"/>
                <w:bottom w:val="nil"/>
                <w:right w:val="nil"/>
                <w:between w:val="nil"/>
              </w:pBdr>
              <w:spacing w:before="0" w:after="0"/>
              <w:rPr>
                <w:color w:val="3B3B3B"/>
              </w:rPr>
            </w:pPr>
            <w:r>
              <w:rPr>
                <w:color w:val="3B3B3B"/>
              </w:rPr>
              <w:t>Benchmark, progress monitor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C115A7C" w14:textId="77777777" w:rsidR="00EA244E" w:rsidRDefault="00000000">
            <w:pPr>
              <w:widowControl w:val="0"/>
              <w:pBdr>
                <w:top w:val="nil"/>
                <w:left w:val="nil"/>
                <w:bottom w:val="nil"/>
                <w:right w:val="nil"/>
                <w:between w:val="nil"/>
              </w:pBdr>
              <w:spacing w:before="0" w:after="0"/>
              <w:rPr>
                <w:color w:val="3B3B3B"/>
              </w:rPr>
            </w:pPr>
            <w:r>
              <w:rPr>
                <w:color w:val="3B3B3B"/>
              </w:rPr>
              <w:t xml:space="preserve">Measure </w:t>
            </w:r>
            <w:proofErr w:type="gramStart"/>
            <w:r>
              <w:rPr>
                <w:color w:val="3B3B3B"/>
              </w:rPr>
              <w:t>students</w:t>
            </w:r>
            <w:proofErr w:type="gramEnd"/>
            <w:r>
              <w:rPr>
                <w:color w:val="3B3B3B"/>
              </w:rPr>
              <w:t xml:space="preserve"> language skills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0C92FA5" w14:textId="77777777" w:rsidR="00EA244E" w:rsidRDefault="00000000">
            <w:pPr>
              <w:widowControl w:val="0"/>
              <w:pBdr>
                <w:top w:val="nil"/>
                <w:left w:val="nil"/>
                <w:bottom w:val="nil"/>
                <w:right w:val="nil"/>
                <w:between w:val="nil"/>
              </w:pBdr>
              <w:spacing w:before="0" w:after="0"/>
              <w:rPr>
                <w:color w:val="3B3B3B"/>
              </w:rPr>
            </w:pPr>
            <w:r>
              <w:rPr>
                <w:color w:val="3B3B3B"/>
              </w:rPr>
              <w:t>Classroom teachers, administrators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135BCA8" w14:textId="77777777" w:rsidR="00EA244E" w:rsidRDefault="00000000">
            <w:pPr>
              <w:widowControl w:val="0"/>
              <w:pBdr>
                <w:top w:val="nil"/>
                <w:left w:val="nil"/>
                <w:bottom w:val="nil"/>
                <w:right w:val="nil"/>
                <w:between w:val="nil"/>
              </w:pBdr>
              <w:spacing w:before="0" w:after="0"/>
              <w:rPr>
                <w:color w:val="3B3B3B"/>
              </w:rPr>
            </w:pPr>
            <w:r>
              <w:rPr>
                <w:color w:val="3B3B3B"/>
              </w:rPr>
              <w:t>Imagine Learning Online</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59372A4" w14:textId="77777777" w:rsidR="00EA244E" w:rsidRDefault="00000000">
            <w:pPr>
              <w:widowControl w:val="0"/>
              <w:pBdr>
                <w:top w:val="nil"/>
                <w:left w:val="nil"/>
                <w:bottom w:val="nil"/>
                <w:right w:val="nil"/>
                <w:between w:val="nil"/>
              </w:pBdr>
              <w:spacing w:before="0" w:after="0"/>
              <w:rPr>
                <w:color w:val="3B3B3B"/>
              </w:rPr>
            </w:pPr>
            <w:r>
              <w:rPr>
                <w:color w:val="3B3B3B"/>
              </w:rPr>
              <w:t>Imagine Learning</w:t>
            </w:r>
          </w:p>
        </w:tc>
      </w:tr>
      <w:tr w:rsidR="00EA244E" w14:paraId="690E862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EB28279" w14:textId="77777777" w:rsidR="00EA244E" w:rsidRDefault="00000000">
            <w:pPr>
              <w:widowControl w:val="0"/>
              <w:pBdr>
                <w:top w:val="nil"/>
                <w:left w:val="nil"/>
                <w:bottom w:val="nil"/>
                <w:right w:val="nil"/>
                <w:between w:val="nil"/>
              </w:pBdr>
              <w:spacing w:before="0" w:after="0"/>
              <w:rPr>
                <w:color w:val="3B3B3B"/>
              </w:rPr>
            </w:pPr>
            <w:r>
              <w:rPr>
                <w:color w:val="3B3B3B"/>
              </w:rPr>
              <w:t>Reading Mastery</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4451F9" w14:textId="77777777" w:rsidR="00EA244E" w:rsidRDefault="00000000">
            <w:pPr>
              <w:widowControl w:val="0"/>
              <w:pBdr>
                <w:top w:val="nil"/>
                <w:left w:val="nil"/>
                <w:bottom w:val="nil"/>
                <w:right w:val="nil"/>
                <w:between w:val="nil"/>
              </w:pBdr>
              <w:spacing w:before="0" w:after="0"/>
              <w:rPr>
                <w:color w:val="3B3B3B"/>
              </w:rPr>
            </w:pPr>
            <w:r>
              <w:rPr>
                <w:color w:val="3B3B3B"/>
              </w:rPr>
              <w:t>K-12 Tier 2 and Tier 3 students</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5509743B" w14:textId="77777777" w:rsidR="00EA244E" w:rsidRDefault="00000000">
            <w:pPr>
              <w:widowControl w:val="0"/>
              <w:pBdr>
                <w:top w:val="nil"/>
                <w:left w:val="nil"/>
                <w:bottom w:val="nil"/>
                <w:right w:val="nil"/>
                <w:between w:val="nil"/>
              </w:pBdr>
              <w:spacing w:before="0" w:after="0"/>
              <w:rPr>
                <w:color w:val="3B3B3B"/>
              </w:rPr>
            </w:pPr>
            <w:r>
              <w:rPr>
                <w:color w:val="3B3B3B"/>
              </w:rPr>
              <w:t>Placement test, level tests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6BCCCCE" w14:textId="77777777" w:rsidR="00EA244E" w:rsidRDefault="00000000">
            <w:pPr>
              <w:widowControl w:val="0"/>
              <w:pBdr>
                <w:top w:val="nil"/>
                <w:left w:val="nil"/>
                <w:bottom w:val="nil"/>
                <w:right w:val="nil"/>
                <w:between w:val="nil"/>
              </w:pBdr>
              <w:spacing w:before="0" w:after="0"/>
              <w:rPr>
                <w:color w:val="3B3B3B"/>
              </w:rPr>
            </w:pPr>
            <w:r>
              <w:rPr>
                <w:color w:val="3B3B3B"/>
              </w:rPr>
              <w:t>Measure student reading and language ability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409DEB6" w14:textId="77777777" w:rsidR="00EA244E" w:rsidRDefault="00000000">
            <w:pPr>
              <w:widowControl w:val="0"/>
              <w:pBdr>
                <w:top w:val="nil"/>
                <w:left w:val="nil"/>
                <w:bottom w:val="nil"/>
                <w:right w:val="nil"/>
                <w:between w:val="nil"/>
              </w:pBdr>
              <w:spacing w:before="0" w:after="0"/>
              <w:rPr>
                <w:color w:val="3B3B3B"/>
              </w:rPr>
            </w:pPr>
            <w:r>
              <w:rPr>
                <w:color w:val="3B3B3B"/>
              </w:rPr>
              <w:t>Classroom teachers, administrators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B1F131"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A7EAF0D" w14:textId="77777777" w:rsidR="00EA244E" w:rsidRDefault="00000000">
            <w:pPr>
              <w:widowControl w:val="0"/>
              <w:pBdr>
                <w:top w:val="nil"/>
                <w:left w:val="nil"/>
                <w:bottom w:val="nil"/>
                <w:right w:val="nil"/>
                <w:between w:val="nil"/>
              </w:pBdr>
              <w:spacing w:before="0" w:after="0"/>
              <w:rPr>
                <w:color w:val="3B3B3B"/>
              </w:rPr>
            </w:pPr>
            <w:r>
              <w:rPr>
                <w:color w:val="3B3B3B"/>
              </w:rPr>
              <w:t>McGraw-Hill</w:t>
            </w:r>
          </w:p>
        </w:tc>
      </w:tr>
      <w:tr w:rsidR="00EA244E" w14:paraId="7394878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D3D4687" w14:textId="77777777" w:rsidR="00EA244E" w:rsidRDefault="00000000">
            <w:pPr>
              <w:widowControl w:val="0"/>
              <w:pBdr>
                <w:top w:val="nil"/>
                <w:left w:val="nil"/>
                <w:bottom w:val="nil"/>
                <w:right w:val="nil"/>
                <w:between w:val="nil"/>
              </w:pBdr>
              <w:spacing w:before="0" w:after="0"/>
              <w:rPr>
                <w:color w:val="3B3B3B"/>
              </w:rPr>
            </w:pPr>
            <w:r>
              <w:rPr>
                <w:color w:val="3B3B3B"/>
              </w:rPr>
              <w:t>Corrective Reading</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2C7AA5E" w14:textId="77777777" w:rsidR="00EA244E" w:rsidRDefault="00000000">
            <w:pPr>
              <w:widowControl w:val="0"/>
              <w:pBdr>
                <w:top w:val="nil"/>
                <w:left w:val="nil"/>
                <w:bottom w:val="nil"/>
                <w:right w:val="nil"/>
                <w:between w:val="nil"/>
              </w:pBdr>
              <w:spacing w:before="0" w:after="0"/>
              <w:rPr>
                <w:color w:val="3B3B3B"/>
              </w:rPr>
            </w:pPr>
            <w:r>
              <w:rPr>
                <w:color w:val="3B3B3B"/>
              </w:rPr>
              <w:t>5-12 Tier 2 and Tier 3 Students</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20DFC5C5" w14:textId="77777777" w:rsidR="00EA244E" w:rsidRDefault="00000000">
            <w:pPr>
              <w:widowControl w:val="0"/>
              <w:pBdr>
                <w:top w:val="nil"/>
                <w:left w:val="nil"/>
                <w:bottom w:val="nil"/>
                <w:right w:val="nil"/>
                <w:between w:val="nil"/>
              </w:pBdr>
              <w:spacing w:before="0" w:after="0"/>
              <w:rPr>
                <w:color w:val="3B3B3B"/>
              </w:rPr>
            </w:pPr>
            <w:r>
              <w:rPr>
                <w:color w:val="3B3B3B"/>
              </w:rPr>
              <w:t>Placement test, level tests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3B2E671" w14:textId="77777777" w:rsidR="00EA244E" w:rsidRDefault="00000000">
            <w:pPr>
              <w:widowControl w:val="0"/>
              <w:pBdr>
                <w:top w:val="nil"/>
                <w:left w:val="nil"/>
                <w:bottom w:val="nil"/>
                <w:right w:val="nil"/>
                <w:between w:val="nil"/>
              </w:pBdr>
              <w:spacing w:before="0" w:after="0"/>
              <w:rPr>
                <w:color w:val="3B3B3B"/>
              </w:rPr>
            </w:pPr>
            <w:r>
              <w:rPr>
                <w:color w:val="3B3B3B"/>
              </w:rPr>
              <w:t>Measure student reading and language ability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13F48A7" w14:textId="77777777" w:rsidR="00EA244E" w:rsidRDefault="00000000">
            <w:pPr>
              <w:widowControl w:val="0"/>
              <w:pBdr>
                <w:top w:val="nil"/>
                <w:left w:val="nil"/>
                <w:bottom w:val="nil"/>
                <w:right w:val="nil"/>
                <w:between w:val="nil"/>
              </w:pBdr>
              <w:spacing w:before="0" w:after="0"/>
              <w:rPr>
                <w:color w:val="3B3B3B"/>
              </w:rPr>
            </w:pPr>
            <w:r>
              <w:rPr>
                <w:color w:val="3B3B3B"/>
              </w:rPr>
              <w:t>Classroom teachers, administrators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3D31313"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38F82AA" w14:textId="77777777" w:rsidR="00EA244E" w:rsidRDefault="00000000">
            <w:pPr>
              <w:widowControl w:val="0"/>
              <w:pBdr>
                <w:top w:val="nil"/>
                <w:left w:val="nil"/>
                <w:bottom w:val="nil"/>
                <w:right w:val="nil"/>
                <w:between w:val="nil"/>
              </w:pBdr>
              <w:spacing w:before="0" w:after="0"/>
              <w:rPr>
                <w:color w:val="3B3B3B"/>
              </w:rPr>
            </w:pPr>
            <w:r>
              <w:rPr>
                <w:color w:val="3B3B3B"/>
              </w:rPr>
              <w:t>McGraw-Hill</w:t>
            </w:r>
          </w:p>
        </w:tc>
      </w:tr>
      <w:tr w:rsidR="00EA244E" w14:paraId="6E64AE45"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42022BB" w14:textId="77777777" w:rsidR="00EA244E" w:rsidRDefault="00000000">
            <w:pPr>
              <w:widowControl w:val="0"/>
              <w:pBdr>
                <w:top w:val="nil"/>
                <w:left w:val="nil"/>
                <w:bottom w:val="nil"/>
                <w:right w:val="nil"/>
                <w:between w:val="nil"/>
              </w:pBdr>
              <w:spacing w:before="0" w:after="0"/>
              <w:rPr>
                <w:color w:val="3B3B3B"/>
              </w:rPr>
            </w:pPr>
            <w:r>
              <w:rPr>
                <w:color w:val="3B3B3B"/>
              </w:rPr>
              <w:t>Study Island</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FE12DEE" w14:textId="77777777" w:rsidR="00EA244E" w:rsidRDefault="00000000">
            <w:pPr>
              <w:widowControl w:val="0"/>
              <w:pBdr>
                <w:top w:val="nil"/>
                <w:left w:val="nil"/>
                <w:bottom w:val="nil"/>
                <w:right w:val="nil"/>
                <w:between w:val="nil"/>
              </w:pBdr>
              <w:spacing w:before="0" w:after="0"/>
              <w:rPr>
                <w:color w:val="3B3B3B"/>
              </w:rPr>
            </w:pPr>
            <w:r>
              <w:rPr>
                <w:color w:val="3B3B3B"/>
              </w:rPr>
              <w:t>Grade 6</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CAC0708" w14:textId="77777777" w:rsidR="00EA244E" w:rsidRDefault="00000000">
            <w:pPr>
              <w:widowControl w:val="0"/>
              <w:pBdr>
                <w:top w:val="nil"/>
                <w:left w:val="nil"/>
                <w:bottom w:val="nil"/>
                <w:right w:val="nil"/>
                <w:between w:val="nil"/>
              </w:pBdr>
              <w:spacing w:before="0" w:after="0"/>
              <w:rPr>
                <w:color w:val="3B3B3B"/>
              </w:rPr>
            </w:pPr>
            <w:r>
              <w:rPr>
                <w:color w:val="3B3B3B"/>
              </w:rPr>
              <w:t>Benchmark, progress monitor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96BC9C" w14:textId="77777777" w:rsidR="00EA244E" w:rsidRDefault="00000000">
            <w:pPr>
              <w:widowControl w:val="0"/>
              <w:pBdr>
                <w:top w:val="nil"/>
                <w:left w:val="nil"/>
                <w:bottom w:val="nil"/>
                <w:right w:val="nil"/>
                <w:between w:val="nil"/>
              </w:pBdr>
              <w:spacing w:before="0" w:after="0"/>
              <w:rPr>
                <w:color w:val="3B3B3B"/>
              </w:rPr>
            </w:pPr>
            <w:r>
              <w:rPr>
                <w:color w:val="3B3B3B"/>
              </w:rPr>
              <w:t>Measure math and reading skills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7CE8C82" w14:textId="77777777" w:rsidR="00EA244E" w:rsidRDefault="00000000">
            <w:pPr>
              <w:widowControl w:val="0"/>
              <w:pBdr>
                <w:top w:val="nil"/>
                <w:left w:val="nil"/>
                <w:bottom w:val="nil"/>
                <w:right w:val="nil"/>
                <w:between w:val="nil"/>
              </w:pBdr>
              <w:spacing w:before="0" w:after="0"/>
              <w:rPr>
                <w:color w:val="3B3B3B"/>
              </w:rPr>
            </w:pPr>
            <w:r>
              <w:rPr>
                <w:color w:val="3B3B3B"/>
              </w:rPr>
              <w:t>Classroom teachers, administrators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F116FE"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10BD7DA" w14:textId="77777777" w:rsidR="00EA244E" w:rsidRDefault="00000000">
            <w:pPr>
              <w:widowControl w:val="0"/>
              <w:pBdr>
                <w:top w:val="nil"/>
                <w:left w:val="nil"/>
                <w:bottom w:val="nil"/>
                <w:right w:val="nil"/>
                <w:between w:val="nil"/>
              </w:pBdr>
              <w:spacing w:before="0" w:after="0"/>
              <w:rPr>
                <w:color w:val="3B3B3B"/>
              </w:rPr>
            </w:pPr>
            <w:r>
              <w:rPr>
                <w:color w:val="3B3B3B"/>
              </w:rPr>
              <w:t>Houghton Mifflin</w:t>
            </w:r>
          </w:p>
        </w:tc>
      </w:tr>
      <w:tr w:rsidR="00EA244E" w14:paraId="341FD088"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77E7272" w14:textId="05D28425" w:rsidR="00EA244E" w:rsidRDefault="00F46B42">
            <w:pPr>
              <w:widowControl w:val="0"/>
              <w:pBdr>
                <w:top w:val="nil"/>
                <w:left w:val="nil"/>
                <w:bottom w:val="nil"/>
                <w:right w:val="nil"/>
                <w:between w:val="nil"/>
              </w:pBdr>
              <w:spacing w:before="0" w:after="0"/>
              <w:rPr>
                <w:color w:val="3B3B3B"/>
              </w:rPr>
            </w:pPr>
            <w:proofErr w:type="spellStart"/>
            <w:r>
              <w:rPr>
                <w:color w:val="3B3B3B"/>
              </w:rPr>
              <w:lastRenderedPageBreak/>
              <w:t>Edgenuity</w:t>
            </w:r>
            <w:proofErr w:type="spellEnd"/>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8F9501D" w14:textId="42AF78C8" w:rsidR="00EA244E" w:rsidRDefault="00F46B42">
            <w:pPr>
              <w:widowControl w:val="0"/>
              <w:pBdr>
                <w:top w:val="nil"/>
                <w:left w:val="nil"/>
                <w:bottom w:val="nil"/>
                <w:right w:val="nil"/>
                <w:between w:val="nil"/>
              </w:pBdr>
              <w:spacing w:before="0" w:after="0"/>
              <w:rPr>
                <w:color w:val="3B3B3B"/>
              </w:rPr>
            </w:pPr>
            <w:r>
              <w:rPr>
                <w:color w:val="3B3B3B"/>
              </w:rPr>
              <w:t>7-12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F833410" w14:textId="77777777" w:rsidR="00EA244E" w:rsidRDefault="00000000">
            <w:pPr>
              <w:widowControl w:val="0"/>
              <w:pBdr>
                <w:top w:val="nil"/>
                <w:left w:val="nil"/>
                <w:bottom w:val="nil"/>
                <w:right w:val="nil"/>
                <w:between w:val="nil"/>
              </w:pBdr>
              <w:spacing w:before="0" w:after="0"/>
              <w:rPr>
                <w:color w:val="3B3B3B"/>
              </w:rPr>
            </w:pPr>
            <w:r>
              <w:rPr>
                <w:color w:val="3B3B3B"/>
              </w:rPr>
              <w:t>Benchmark, credit recovery</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771273F" w14:textId="77777777" w:rsidR="00EA244E" w:rsidRDefault="00000000">
            <w:pPr>
              <w:widowControl w:val="0"/>
              <w:pBdr>
                <w:top w:val="nil"/>
                <w:left w:val="nil"/>
                <w:bottom w:val="nil"/>
                <w:right w:val="nil"/>
                <w:between w:val="nil"/>
              </w:pBdr>
              <w:spacing w:before="0" w:after="0"/>
              <w:rPr>
                <w:color w:val="3B3B3B"/>
              </w:rPr>
            </w:pPr>
            <w:r>
              <w:rPr>
                <w:color w:val="3B3B3B"/>
              </w:rPr>
              <w:t>Various classes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AFB8922" w14:textId="77777777" w:rsidR="00EA244E" w:rsidRDefault="00000000">
            <w:pPr>
              <w:widowControl w:val="0"/>
              <w:pBdr>
                <w:top w:val="nil"/>
                <w:left w:val="nil"/>
                <w:bottom w:val="nil"/>
                <w:right w:val="nil"/>
                <w:between w:val="nil"/>
              </w:pBdr>
              <w:spacing w:before="0" w:after="0"/>
              <w:rPr>
                <w:color w:val="3B3B3B"/>
              </w:rPr>
            </w:pPr>
            <w:r>
              <w:rPr>
                <w:color w:val="3B3B3B"/>
              </w:rPr>
              <w:t>Classroom teachers, administrators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C8B0E6" w14:textId="77777777" w:rsidR="00EA244E" w:rsidRDefault="00000000">
            <w:pPr>
              <w:widowControl w:val="0"/>
              <w:pBdr>
                <w:top w:val="nil"/>
                <w:left w:val="nil"/>
                <w:bottom w:val="nil"/>
                <w:right w:val="nil"/>
                <w:between w:val="nil"/>
              </w:pBdr>
              <w:spacing w:before="0" w:after="0"/>
              <w:rPr>
                <w:color w:val="3B3B3B"/>
              </w:rPr>
            </w:pPr>
            <w:r>
              <w:rPr>
                <w:color w:val="3B3B3B"/>
              </w:rPr>
              <w:t>Online</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4372F56" w14:textId="574D4B2D" w:rsidR="00EA244E" w:rsidRDefault="00F46B42">
            <w:pPr>
              <w:widowControl w:val="0"/>
              <w:pBdr>
                <w:top w:val="nil"/>
                <w:left w:val="nil"/>
                <w:bottom w:val="nil"/>
                <w:right w:val="nil"/>
                <w:between w:val="nil"/>
              </w:pBdr>
              <w:spacing w:before="0" w:after="0"/>
              <w:rPr>
                <w:color w:val="3B3B3B"/>
              </w:rPr>
            </w:pPr>
            <w:r>
              <w:rPr>
                <w:color w:val="3B3B3B"/>
              </w:rPr>
              <w:t>Imagine Learning</w:t>
            </w:r>
          </w:p>
        </w:tc>
      </w:tr>
      <w:tr w:rsidR="00EA244E" w14:paraId="0F5D4B08"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38FC686" w14:textId="77777777" w:rsidR="00EA244E" w:rsidRDefault="00000000">
            <w:pPr>
              <w:widowControl w:val="0"/>
              <w:pBdr>
                <w:top w:val="nil"/>
                <w:left w:val="nil"/>
                <w:bottom w:val="nil"/>
                <w:right w:val="nil"/>
                <w:between w:val="nil"/>
              </w:pBdr>
              <w:spacing w:before="0" w:after="0"/>
              <w:rPr>
                <w:color w:val="3B3B3B"/>
              </w:rPr>
            </w:pPr>
            <w:r>
              <w:rPr>
                <w:color w:val="3B3B3B"/>
              </w:rPr>
              <w:t>Core Phonics Survey</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DBFE9B4" w14:textId="77777777" w:rsidR="00EA244E" w:rsidRDefault="00000000">
            <w:pPr>
              <w:widowControl w:val="0"/>
              <w:pBdr>
                <w:top w:val="nil"/>
                <w:left w:val="nil"/>
                <w:bottom w:val="nil"/>
                <w:right w:val="nil"/>
                <w:between w:val="nil"/>
              </w:pBdr>
              <w:spacing w:before="0" w:after="0"/>
              <w:rPr>
                <w:color w:val="3B3B3B"/>
              </w:rPr>
            </w:pPr>
            <w:r>
              <w:rPr>
                <w:color w:val="3B3B3B"/>
              </w:rPr>
              <w:t>K-6</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675953A" w14:textId="77777777" w:rsidR="00EA244E" w:rsidRDefault="00000000">
            <w:pPr>
              <w:widowControl w:val="0"/>
              <w:pBdr>
                <w:top w:val="nil"/>
                <w:left w:val="nil"/>
                <w:bottom w:val="nil"/>
                <w:right w:val="nil"/>
                <w:between w:val="nil"/>
              </w:pBdr>
              <w:spacing w:before="0" w:after="0"/>
              <w:rPr>
                <w:color w:val="3B3B3B"/>
              </w:rPr>
            </w:pPr>
            <w:r>
              <w:rPr>
                <w:color w:val="3B3B3B"/>
              </w:rPr>
              <w:t>Reading Diagnostics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7EAAF35" w14:textId="77777777" w:rsidR="00EA244E" w:rsidRDefault="00000000">
            <w:pPr>
              <w:widowControl w:val="0"/>
              <w:pBdr>
                <w:top w:val="nil"/>
                <w:left w:val="nil"/>
                <w:bottom w:val="nil"/>
                <w:right w:val="nil"/>
                <w:between w:val="nil"/>
              </w:pBdr>
              <w:spacing w:before="0" w:after="0"/>
              <w:rPr>
                <w:color w:val="3B3B3B"/>
              </w:rPr>
            </w:pPr>
            <w:r>
              <w:rPr>
                <w:color w:val="3B3B3B"/>
              </w:rPr>
              <w:t>Diagnose reading difficulties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15055A0" w14:textId="32D8CF60" w:rsidR="00EA244E" w:rsidRDefault="00000000">
            <w:pPr>
              <w:widowControl w:val="0"/>
              <w:pBdr>
                <w:top w:val="nil"/>
                <w:left w:val="nil"/>
                <w:bottom w:val="nil"/>
                <w:right w:val="nil"/>
                <w:between w:val="nil"/>
              </w:pBdr>
              <w:spacing w:before="0" w:after="0"/>
              <w:rPr>
                <w:color w:val="3B3B3B"/>
              </w:rPr>
            </w:pPr>
            <w:r>
              <w:rPr>
                <w:color w:val="3B3B3B"/>
              </w:rPr>
              <w:t xml:space="preserve">Classroom teachers, administrators, </w:t>
            </w:r>
            <w:r w:rsidR="00907911">
              <w:rPr>
                <w:color w:val="3B3B3B"/>
              </w:rPr>
              <w:t>Interventionists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1F1BF01" w14:textId="77777777" w:rsidR="00EA244E" w:rsidRDefault="00000000">
            <w:pPr>
              <w:widowControl w:val="0"/>
              <w:pBdr>
                <w:top w:val="nil"/>
                <w:left w:val="nil"/>
                <w:bottom w:val="nil"/>
                <w:right w:val="nil"/>
                <w:between w:val="nil"/>
              </w:pBdr>
              <w:spacing w:before="0" w:after="0"/>
              <w:rPr>
                <w:color w:val="3B3B3B"/>
              </w:rPr>
            </w:pPr>
            <w:r>
              <w:rPr>
                <w:color w:val="3B3B3B"/>
              </w:rPr>
              <w:t>Paper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2396826" w14:textId="77777777" w:rsidR="00EA244E" w:rsidRDefault="00000000">
            <w:pPr>
              <w:widowControl w:val="0"/>
              <w:pBdr>
                <w:top w:val="nil"/>
                <w:left w:val="nil"/>
                <w:bottom w:val="nil"/>
                <w:right w:val="nil"/>
                <w:between w:val="nil"/>
              </w:pBdr>
              <w:spacing w:before="0" w:after="0"/>
              <w:rPr>
                <w:color w:val="3B3B3B"/>
              </w:rPr>
            </w:pPr>
            <w:r>
              <w:rPr>
                <w:color w:val="3B3B3B"/>
              </w:rPr>
              <w:t>CORE book</w:t>
            </w:r>
          </w:p>
        </w:tc>
      </w:tr>
      <w:tr w:rsidR="00EA244E" w14:paraId="6237C655"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914217D" w14:textId="77777777" w:rsidR="00EA244E" w:rsidRDefault="00000000">
            <w:pPr>
              <w:widowControl w:val="0"/>
              <w:pBdr>
                <w:top w:val="nil"/>
                <w:left w:val="nil"/>
                <w:bottom w:val="nil"/>
                <w:right w:val="nil"/>
                <w:between w:val="nil"/>
              </w:pBdr>
              <w:spacing w:before="0" w:after="0"/>
              <w:rPr>
                <w:color w:val="3B3B3B"/>
              </w:rPr>
            </w:pPr>
            <w:r>
              <w:rPr>
                <w:color w:val="3B3B3B"/>
              </w:rPr>
              <w:t>San Diego Quick Assessment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45578FF" w14:textId="77777777" w:rsidR="00EA244E" w:rsidRDefault="00000000">
            <w:pPr>
              <w:widowControl w:val="0"/>
              <w:pBdr>
                <w:top w:val="nil"/>
                <w:left w:val="nil"/>
                <w:bottom w:val="nil"/>
                <w:right w:val="nil"/>
                <w:between w:val="nil"/>
              </w:pBdr>
              <w:spacing w:before="0" w:after="0"/>
              <w:rPr>
                <w:color w:val="3B3B3B"/>
              </w:rPr>
            </w:pPr>
            <w:r>
              <w:rPr>
                <w:color w:val="3B3B3B"/>
              </w:rPr>
              <w:t>K-8</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3E0FBE81" w14:textId="77777777" w:rsidR="00EA244E" w:rsidRDefault="00000000">
            <w:pPr>
              <w:widowControl w:val="0"/>
              <w:pBdr>
                <w:top w:val="nil"/>
                <w:left w:val="nil"/>
                <w:bottom w:val="nil"/>
                <w:right w:val="nil"/>
                <w:between w:val="nil"/>
              </w:pBdr>
              <w:spacing w:before="0" w:after="0"/>
              <w:rPr>
                <w:color w:val="3B3B3B"/>
              </w:rPr>
            </w:pPr>
            <w:r>
              <w:rPr>
                <w:color w:val="3B3B3B"/>
              </w:rPr>
              <w:t>Vocabulary, Reading level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D0C3BF8" w14:textId="77777777" w:rsidR="00EA244E" w:rsidRDefault="00000000">
            <w:pPr>
              <w:widowControl w:val="0"/>
              <w:pBdr>
                <w:top w:val="nil"/>
                <w:left w:val="nil"/>
                <w:bottom w:val="nil"/>
                <w:right w:val="nil"/>
                <w:between w:val="nil"/>
              </w:pBdr>
              <w:spacing w:before="0" w:after="0"/>
              <w:rPr>
                <w:color w:val="3B3B3B"/>
              </w:rPr>
            </w:pPr>
            <w:r>
              <w:rPr>
                <w:color w:val="3B3B3B"/>
              </w:rPr>
              <w:t>Reading level</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9658284" w14:textId="7BF0008A" w:rsidR="00EA244E" w:rsidRDefault="00000000">
            <w:pPr>
              <w:widowControl w:val="0"/>
              <w:pBdr>
                <w:top w:val="nil"/>
                <w:left w:val="nil"/>
                <w:bottom w:val="nil"/>
                <w:right w:val="nil"/>
                <w:between w:val="nil"/>
              </w:pBdr>
              <w:spacing w:before="0" w:after="0"/>
              <w:rPr>
                <w:color w:val="3B3B3B"/>
              </w:rPr>
            </w:pPr>
            <w:r>
              <w:rPr>
                <w:color w:val="3B3B3B"/>
              </w:rPr>
              <w:t xml:space="preserve">Classroom teachers, administrators, </w:t>
            </w:r>
            <w:r w:rsidR="00907911">
              <w:rPr>
                <w:color w:val="3B3B3B"/>
              </w:rPr>
              <w:t>Interventionists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64CF1AC" w14:textId="77777777" w:rsidR="00EA244E" w:rsidRDefault="00000000">
            <w:pPr>
              <w:widowControl w:val="0"/>
              <w:pBdr>
                <w:top w:val="nil"/>
                <w:left w:val="nil"/>
                <w:bottom w:val="nil"/>
                <w:right w:val="nil"/>
                <w:between w:val="nil"/>
              </w:pBdr>
              <w:spacing w:before="0" w:after="0"/>
              <w:rPr>
                <w:color w:val="3B3B3B"/>
              </w:rPr>
            </w:pPr>
            <w:r>
              <w:rPr>
                <w:color w:val="3B3B3B"/>
              </w:rPr>
              <w:t>paper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0E026A7" w14:textId="77777777" w:rsidR="00EA244E" w:rsidRDefault="00000000">
            <w:pPr>
              <w:widowControl w:val="0"/>
              <w:pBdr>
                <w:top w:val="nil"/>
                <w:left w:val="nil"/>
                <w:bottom w:val="nil"/>
                <w:right w:val="nil"/>
                <w:between w:val="nil"/>
              </w:pBdr>
              <w:spacing w:before="0" w:after="0"/>
              <w:rPr>
                <w:color w:val="3B3B3B"/>
              </w:rPr>
            </w:pPr>
            <w:r>
              <w:rPr>
                <w:color w:val="3B3B3B"/>
              </w:rPr>
              <w:t>CORE book</w:t>
            </w:r>
          </w:p>
        </w:tc>
      </w:tr>
      <w:tr w:rsidR="00EA244E" w14:paraId="25F454E4"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0C099DA" w14:textId="77777777" w:rsidR="00EA244E" w:rsidRDefault="00000000">
            <w:pPr>
              <w:widowControl w:val="0"/>
              <w:pBdr>
                <w:top w:val="nil"/>
                <w:left w:val="nil"/>
                <w:bottom w:val="nil"/>
                <w:right w:val="nil"/>
                <w:between w:val="nil"/>
              </w:pBdr>
              <w:spacing w:before="0" w:after="0"/>
              <w:rPr>
                <w:color w:val="3B3B3B"/>
              </w:rPr>
            </w:pPr>
            <w:r>
              <w:rPr>
                <w:color w:val="3B3B3B"/>
              </w:rPr>
              <w:t>iStation</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7DAF40C" w14:textId="77777777" w:rsidR="00EA244E" w:rsidRDefault="00000000">
            <w:pPr>
              <w:widowControl w:val="0"/>
              <w:pBdr>
                <w:top w:val="nil"/>
                <w:left w:val="nil"/>
                <w:bottom w:val="nil"/>
                <w:right w:val="nil"/>
                <w:between w:val="nil"/>
              </w:pBdr>
              <w:spacing w:before="0" w:after="0"/>
              <w:rPr>
                <w:color w:val="3B3B3B"/>
              </w:rPr>
            </w:pPr>
            <w:r>
              <w:rPr>
                <w:color w:val="3B3B3B"/>
              </w:rPr>
              <w:t>K-5</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35D13E83" w14:textId="77777777" w:rsidR="00EA244E" w:rsidRDefault="00000000">
            <w:pPr>
              <w:widowControl w:val="0"/>
              <w:pBdr>
                <w:top w:val="nil"/>
                <w:left w:val="nil"/>
                <w:bottom w:val="nil"/>
                <w:right w:val="nil"/>
                <w:between w:val="nil"/>
              </w:pBdr>
              <w:spacing w:before="0" w:after="0"/>
              <w:rPr>
                <w:color w:val="3B3B3B"/>
              </w:rPr>
            </w:pPr>
            <w:r>
              <w:rPr>
                <w:color w:val="3B3B3B"/>
              </w:rPr>
              <w:t>Benchmark, Diagnostic, progress monitor</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757EC60" w14:textId="77777777" w:rsidR="00EA244E" w:rsidRDefault="00000000">
            <w:pPr>
              <w:widowControl w:val="0"/>
              <w:pBdr>
                <w:top w:val="nil"/>
                <w:left w:val="nil"/>
                <w:bottom w:val="nil"/>
                <w:right w:val="nil"/>
                <w:between w:val="nil"/>
              </w:pBdr>
              <w:spacing w:before="0" w:after="0"/>
              <w:rPr>
                <w:color w:val="3B3B3B"/>
              </w:rPr>
            </w:pPr>
            <w:r>
              <w:rPr>
                <w:color w:val="3B3B3B"/>
              </w:rPr>
              <w:t>Reading skills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313EEF9" w14:textId="2FDB2596" w:rsidR="00EA244E" w:rsidRDefault="00000000">
            <w:pPr>
              <w:widowControl w:val="0"/>
              <w:pBdr>
                <w:top w:val="nil"/>
                <w:left w:val="nil"/>
                <w:bottom w:val="nil"/>
                <w:right w:val="nil"/>
                <w:between w:val="nil"/>
              </w:pBdr>
              <w:spacing w:before="0" w:after="0"/>
              <w:rPr>
                <w:color w:val="3B3B3B"/>
              </w:rPr>
            </w:pPr>
            <w:r>
              <w:rPr>
                <w:color w:val="3B3B3B"/>
              </w:rPr>
              <w:t xml:space="preserve">Classroom teachers, administrators, </w:t>
            </w:r>
            <w:r w:rsidR="00907911">
              <w:rPr>
                <w:color w:val="3B3B3B"/>
              </w:rPr>
              <w:t>Interventionists</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C3A6F6" w14:textId="77777777" w:rsidR="00EA244E" w:rsidRDefault="00000000">
            <w:pPr>
              <w:widowControl w:val="0"/>
              <w:pBdr>
                <w:top w:val="nil"/>
                <w:left w:val="nil"/>
                <w:bottom w:val="nil"/>
                <w:right w:val="nil"/>
                <w:between w:val="nil"/>
              </w:pBdr>
              <w:spacing w:before="0" w:after="0"/>
              <w:rPr>
                <w:color w:val="3B3B3B"/>
              </w:rPr>
            </w:pPr>
            <w:r>
              <w:rPr>
                <w:color w:val="3B3B3B"/>
              </w:rPr>
              <w:t>online</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2E929C5" w14:textId="2AF284AD" w:rsidR="00EA244E" w:rsidRDefault="00907911">
            <w:pPr>
              <w:widowControl w:val="0"/>
              <w:pBdr>
                <w:top w:val="nil"/>
                <w:left w:val="nil"/>
                <w:bottom w:val="nil"/>
                <w:right w:val="nil"/>
                <w:between w:val="nil"/>
              </w:pBdr>
              <w:spacing w:before="0" w:after="0"/>
              <w:rPr>
                <w:color w:val="3B3B3B"/>
              </w:rPr>
            </w:pPr>
            <w:r>
              <w:rPr>
                <w:color w:val="3B3B3B"/>
              </w:rPr>
              <w:t>iStation</w:t>
            </w:r>
          </w:p>
        </w:tc>
      </w:tr>
      <w:tr w:rsidR="00EA244E" w14:paraId="55978F12"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9697F01" w14:textId="77777777" w:rsidR="00EA244E" w:rsidRDefault="00000000">
            <w:pPr>
              <w:widowControl w:val="0"/>
              <w:pBdr>
                <w:top w:val="nil"/>
                <w:left w:val="nil"/>
                <w:bottom w:val="nil"/>
                <w:right w:val="nil"/>
                <w:between w:val="nil"/>
              </w:pBdr>
              <w:spacing w:before="0" w:after="0"/>
              <w:rPr>
                <w:color w:val="3B3B3B"/>
              </w:rPr>
            </w:pPr>
            <w:r>
              <w:rPr>
                <w:color w:val="FF0000"/>
              </w:rPr>
              <w:t>THE FOLLOWING TESTS ARE DELIVERERD BY THOSE TRAINED THROUGH OUR SPECIAL EDUCATION DEPARTMENT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F3A0A7A" w14:textId="77777777" w:rsidR="00EA244E" w:rsidRDefault="00EA244E">
            <w:pPr>
              <w:widowControl w:val="0"/>
              <w:pBdr>
                <w:top w:val="nil"/>
                <w:left w:val="nil"/>
                <w:bottom w:val="nil"/>
                <w:right w:val="nil"/>
                <w:between w:val="nil"/>
              </w:pBdr>
              <w:spacing w:before="0" w:after="0"/>
              <w:rPr>
                <w:color w:val="3B3B3B"/>
              </w:rPr>
            </w:pP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00B0BE3F" w14:textId="77777777" w:rsidR="00EA244E" w:rsidRDefault="00EA244E">
            <w:pPr>
              <w:widowControl w:val="0"/>
              <w:pBdr>
                <w:top w:val="nil"/>
                <w:left w:val="nil"/>
                <w:bottom w:val="nil"/>
                <w:right w:val="nil"/>
                <w:between w:val="nil"/>
              </w:pBdr>
              <w:spacing w:before="0" w:after="0"/>
              <w:rPr>
                <w:color w:val="3B3B3B"/>
              </w:rPr>
            </w:pP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77F14C9" w14:textId="77777777" w:rsidR="00EA244E" w:rsidRDefault="00EA244E">
            <w:pPr>
              <w:widowControl w:val="0"/>
              <w:pBdr>
                <w:top w:val="nil"/>
                <w:left w:val="nil"/>
                <w:bottom w:val="nil"/>
                <w:right w:val="nil"/>
                <w:between w:val="nil"/>
              </w:pBdr>
              <w:spacing w:before="0" w:after="0"/>
              <w:rPr>
                <w:color w:val="3B3B3B"/>
              </w:rPr>
            </w:pP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14D28B5" w14:textId="77777777" w:rsidR="00EA244E" w:rsidRDefault="00EA244E">
            <w:pPr>
              <w:widowControl w:val="0"/>
              <w:pBdr>
                <w:top w:val="nil"/>
                <w:left w:val="nil"/>
                <w:bottom w:val="nil"/>
                <w:right w:val="nil"/>
                <w:between w:val="nil"/>
              </w:pBdr>
              <w:spacing w:before="0" w:after="0"/>
              <w:rPr>
                <w:color w:val="3B3B3B"/>
              </w:rPr>
            </w:pP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81F63E3" w14:textId="77777777" w:rsidR="00EA244E" w:rsidRDefault="00EA244E">
            <w:pPr>
              <w:widowControl w:val="0"/>
              <w:pBdr>
                <w:top w:val="nil"/>
                <w:left w:val="nil"/>
                <w:bottom w:val="nil"/>
                <w:right w:val="nil"/>
                <w:between w:val="nil"/>
              </w:pBdr>
              <w:spacing w:before="0" w:after="0"/>
              <w:rPr>
                <w:color w:val="3B3B3B"/>
              </w:rPr>
            </w:pP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747B92C" w14:textId="77777777" w:rsidR="00EA244E" w:rsidRDefault="00EA244E">
            <w:pPr>
              <w:widowControl w:val="0"/>
              <w:pBdr>
                <w:top w:val="nil"/>
                <w:left w:val="nil"/>
                <w:bottom w:val="nil"/>
                <w:right w:val="nil"/>
                <w:between w:val="nil"/>
              </w:pBdr>
              <w:spacing w:before="0" w:after="0"/>
              <w:rPr>
                <w:color w:val="3B3B3B"/>
              </w:rPr>
            </w:pPr>
          </w:p>
        </w:tc>
      </w:tr>
      <w:tr w:rsidR="00EA244E" w14:paraId="187F2937"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2588752" w14:textId="77777777" w:rsidR="00EA244E" w:rsidRDefault="00000000">
            <w:pPr>
              <w:widowControl w:val="0"/>
              <w:pBdr>
                <w:top w:val="nil"/>
                <w:left w:val="nil"/>
                <w:bottom w:val="nil"/>
                <w:right w:val="nil"/>
                <w:between w:val="nil"/>
              </w:pBdr>
              <w:spacing w:before="0" w:after="0"/>
              <w:rPr>
                <w:color w:val="3B3B3B"/>
              </w:rPr>
            </w:pPr>
            <w:r>
              <w:rPr>
                <w:color w:val="3B3B3B"/>
              </w:rPr>
              <w:t>BBCS-3R</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94C3035" w14:textId="77777777" w:rsidR="00EA244E" w:rsidRDefault="00000000">
            <w:pPr>
              <w:widowControl w:val="0"/>
              <w:pBdr>
                <w:top w:val="nil"/>
                <w:left w:val="nil"/>
                <w:bottom w:val="nil"/>
                <w:right w:val="nil"/>
                <w:between w:val="nil"/>
              </w:pBdr>
              <w:spacing w:before="0" w:after="0"/>
              <w:rPr>
                <w:color w:val="3B3B3B"/>
              </w:rPr>
            </w:pPr>
            <w:r>
              <w:rPr>
                <w:color w:val="3B3B3B"/>
              </w:rPr>
              <w:t>Ages 3:0-6:11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AE20572"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tcPr>
          <w:p w14:paraId="5BF7B5FD" w14:textId="77777777" w:rsidR="00EA244E" w:rsidRDefault="00000000">
            <w:pPr>
              <w:widowControl w:val="0"/>
              <w:pBdr>
                <w:top w:val="nil"/>
                <w:left w:val="nil"/>
                <w:bottom w:val="nil"/>
                <w:right w:val="nil"/>
                <w:between w:val="nil"/>
              </w:pBdr>
              <w:spacing w:before="0" w:after="0"/>
              <w:rPr>
                <w:color w:val="3B3B3B"/>
              </w:rPr>
            </w:pPr>
            <w:r>
              <w:rPr>
                <w:color w:val="3B3B3B"/>
              </w:rPr>
              <w:t>Measure student’s speech</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90D8101"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61AD1E4"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DF2D917" w14:textId="77777777" w:rsidR="00EA244E" w:rsidRDefault="00000000">
            <w:pPr>
              <w:widowControl w:val="0"/>
              <w:pBdr>
                <w:top w:val="nil"/>
                <w:left w:val="nil"/>
                <w:bottom w:val="nil"/>
                <w:right w:val="nil"/>
                <w:between w:val="nil"/>
              </w:pBdr>
              <w:spacing w:before="0" w:after="0"/>
              <w:rPr>
                <w:color w:val="3B3B3B"/>
              </w:rPr>
            </w:pPr>
            <w:r>
              <w:rPr>
                <w:color w:val="3B3B3B"/>
              </w:rPr>
              <w:t>Bracken Basic Concept Scale - Receptive</w:t>
            </w:r>
          </w:p>
        </w:tc>
      </w:tr>
      <w:tr w:rsidR="00EA244E" w14:paraId="7910E73D"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15CDF25"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BRIEF</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2E9892D" w14:textId="77777777" w:rsidR="00EA244E" w:rsidRDefault="00000000">
            <w:pPr>
              <w:widowControl w:val="0"/>
              <w:pBdr>
                <w:top w:val="nil"/>
                <w:left w:val="nil"/>
                <w:bottom w:val="nil"/>
                <w:right w:val="nil"/>
                <w:between w:val="nil"/>
              </w:pBdr>
              <w:spacing w:before="0" w:after="0"/>
              <w:rPr>
                <w:color w:val="3B3B3B"/>
              </w:rPr>
            </w:pPr>
            <w:r>
              <w:rPr>
                <w:color w:val="3B3B3B"/>
              </w:rPr>
              <w:t>Age 5-18</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4404B0F"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18C2B69" w14:textId="77777777" w:rsidR="00EA244E" w:rsidRDefault="00000000">
            <w:pPr>
              <w:widowControl w:val="0"/>
              <w:pBdr>
                <w:top w:val="nil"/>
                <w:left w:val="nil"/>
                <w:bottom w:val="nil"/>
                <w:right w:val="nil"/>
                <w:between w:val="nil"/>
              </w:pBdr>
              <w:spacing w:before="0" w:after="0"/>
              <w:rPr>
                <w:color w:val="3B3B3B"/>
              </w:rPr>
            </w:pPr>
            <w:proofErr w:type="gramStart"/>
            <w:r>
              <w:rPr>
                <w:color w:val="3B3B3B"/>
              </w:rPr>
              <w:t>Rates</w:t>
            </w:r>
            <w:proofErr w:type="gramEnd"/>
            <w:r>
              <w:rPr>
                <w:color w:val="3B3B3B"/>
              </w:rPr>
              <w:t xml:space="preserve"> executive function</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96A0E05"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4A8BC77"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8532722" w14:textId="77777777" w:rsidR="00EA244E" w:rsidRDefault="00000000">
            <w:pPr>
              <w:widowControl w:val="0"/>
              <w:pBdr>
                <w:top w:val="nil"/>
                <w:left w:val="nil"/>
                <w:bottom w:val="nil"/>
                <w:right w:val="nil"/>
                <w:between w:val="nil"/>
              </w:pBdr>
              <w:spacing w:before="0" w:after="0"/>
              <w:rPr>
                <w:color w:val="3B3B3B"/>
              </w:rPr>
            </w:pPr>
            <w:r>
              <w:rPr>
                <w:color w:val="3B3B3B"/>
              </w:rPr>
              <w:t>Behavior Rating Inventory of Executive Function</w:t>
            </w:r>
          </w:p>
        </w:tc>
      </w:tr>
      <w:tr w:rsidR="00EA244E" w14:paraId="085BAA44"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8840F97" w14:textId="77777777" w:rsidR="00EA244E" w:rsidRDefault="00000000">
            <w:pPr>
              <w:widowControl w:val="0"/>
              <w:pBdr>
                <w:top w:val="nil"/>
                <w:left w:val="nil"/>
                <w:bottom w:val="nil"/>
                <w:right w:val="nil"/>
                <w:between w:val="nil"/>
              </w:pBdr>
              <w:spacing w:before="0" w:after="0"/>
              <w:rPr>
                <w:color w:val="3B3B3B"/>
              </w:rPr>
            </w:pPr>
            <w:r>
              <w:rPr>
                <w:color w:val="3B3B3B"/>
              </w:rPr>
              <w:t>CELF-5</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D56D439" w14:textId="77777777" w:rsidR="00EA244E" w:rsidRDefault="00000000">
            <w:pPr>
              <w:widowControl w:val="0"/>
              <w:pBdr>
                <w:top w:val="nil"/>
                <w:left w:val="nil"/>
                <w:bottom w:val="nil"/>
                <w:right w:val="nil"/>
                <w:between w:val="nil"/>
              </w:pBdr>
              <w:spacing w:before="0" w:after="0"/>
              <w:rPr>
                <w:color w:val="3B3B3B"/>
              </w:rPr>
            </w:pPr>
            <w:r>
              <w:rPr>
                <w:color w:val="3B3B3B"/>
              </w:rPr>
              <w:t>Ages 5:0-21:11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2718434F"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8DAF4CE" w14:textId="77777777" w:rsidR="00EA244E" w:rsidRDefault="00000000">
            <w:pPr>
              <w:widowControl w:val="0"/>
              <w:pBdr>
                <w:top w:val="nil"/>
                <w:left w:val="nil"/>
                <w:bottom w:val="nil"/>
                <w:right w:val="nil"/>
                <w:between w:val="nil"/>
              </w:pBdr>
              <w:spacing w:before="0" w:after="0"/>
              <w:rPr>
                <w:color w:val="3B3B3B"/>
              </w:rPr>
            </w:pPr>
            <w:r>
              <w:rPr>
                <w:color w:val="3B3B3B"/>
              </w:rPr>
              <w:t xml:space="preserve">Measures language fundamentals </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2EE6B23"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F90F18E" w14:textId="77777777" w:rsidR="00EA244E" w:rsidRDefault="00000000">
            <w:pPr>
              <w:widowControl w:val="0"/>
              <w:pBdr>
                <w:top w:val="nil"/>
                <w:left w:val="nil"/>
                <w:bottom w:val="nil"/>
                <w:right w:val="nil"/>
                <w:between w:val="nil"/>
              </w:pBdr>
              <w:spacing w:before="0" w:after="0"/>
              <w:rPr>
                <w:color w:val="3B3B3B"/>
              </w:rPr>
            </w:pPr>
            <w:r>
              <w:rPr>
                <w:color w:val="3B3B3B"/>
              </w:rPr>
              <w:t>Speaking/Writing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68FDE9A" w14:textId="77777777" w:rsidR="00EA244E" w:rsidRDefault="00000000">
            <w:pPr>
              <w:widowControl w:val="0"/>
              <w:pBdr>
                <w:top w:val="nil"/>
                <w:left w:val="nil"/>
                <w:bottom w:val="nil"/>
                <w:right w:val="nil"/>
                <w:between w:val="nil"/>
              </w:pBdr>
              <w:spacing w:before="0" w:after="0"/>
              <w:rPr>
                <w:color w:val="3B3B3B"/>
              </w:rPr>
            </w:pPr>
            <w:r>
              <w:rPr>
                <w:color w:val="3B3B3B"/>
              </w:rPr>
              <w:t>Clinical Evaluation of Language Fundamentals</w:t>
            </w:r>
          </w:p>
        </w:tc>
      </w:tr>
      <w:tr w:rsidR="00EA244E" w14:paraId="0AC31D7B"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F9FB0F8" w14:textId="77777777" w:rsidR="00EA244E" w:rsidRDefault="00000000">
            <w:pPr>
              <w:widowControl w:val="0"/>
              <w:pBdr>
                <w:top w:val="nil"/>
                <w:left w:val="nil"/>
                <w:bottom w:val="nil"/>
                <w:right w:val="nil"/>
                <w:between w:val="nil"/>
              </w:pBdr>
              <w:spacing w:before="0" w:after="0"/>
              <w:rPr>
                <w:color w:val="3B3B3B"/>
              </w:rPr>
            </w:pPr>
            <w:r>
              <w:rPr>
                <w:color w:val="3B3B3B"/>
              </w:rPr>
              <w:t>CELF-P</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C54F1C2" w14:textId="77777777" w:rsidR="00EA244E" w:rsidRDefault="00000000">
            <w:pPr>
              <w:widowControl w:val="0"/>
              <w:pBdr>
                <w:top w:val="nil"/>
                <w:left w:val="nil"/>
                <w:bottom w:val="nil"/>
                <w:right w:val="nil"/>
                <w:between w:val="nil"/>
              </w:pBdr>
              <w:spacing w:before="0" w:after="0"/>
              <w:rPr>
                <w:color w:val="3B3B3B"/>
              </w:rPr>
            </w:pPr>
            <w:r>
              <w:rPr>
                <w:color w:val="3B3B3B"/>
              </w:rPr>
              <w:t>Ages 3:0-6:11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1CB8D40"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8F687C6" w14:textId="77777777" w:rsidR="00EA244E" w:rsidRDefault="00000000">
            <w:pPr>
              <w:widowControl w:val="0"/>
              <w:pBdr>
                <w:top w:val="nil"/>
                <w:left w:val="nil"/>
                <w:bottom w:val="nil"/>
                <w:right w:val="nil"/>
                <w:between w:val="nil"/>
              </w:pBdr>
              <w:spacing w:before="0" w:after="0"/>
              <w:rPr>
                <w:color w:val="3B3B3B"/>
              </w:rPr>
            </w:pPr>
            <w:r>
              <w:rPr>
                <w:color w:val="3B3B3B"/>
              </w:rPr>
              <w:t>Measures language fundamentals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4C38142"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B42A202" w14:textId="77777777" w:rsidR="00EA244E" w:rsidRDefault="00000000">
            <w:pPr>
              <w:widowControl w:val="0"/>
              <w:pBdr>
                <w:top w:val="nil"/>
                <w:left w:val="nil"/>
                <w:bottom w:val="nil"/>
                <w:right w:val="nil"/>
                <w:between w:val="nil"/>
              </w:pBdr>
              <w:spacing w:before="0" w:after="0"/>
              <w:rPr>
                <w:color w:val="3B3B3B"/>
              </w:rPr>
            </w:pPr>
            <w:r>
              <w:rPr>
                <w:color w:val="3B3B3B"/>
              </w:rPr>
              <w:t>Speaking/Writing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64E092E" w14:textId="77777777" w:rsidR="00EA244E" w:rsidRDefault="00000000">
            <w:pPr>
              <w:widowControl w:val="0"/>
              <w:pBdr>
                <w:top w:val="nil"/>
                <w:left w:val="nil"/>
                <w:bottom w:val="nil"/>
                <w:right w:val="nil"/>
                <w:between w:val="nil"/>
              </w:pBdr>
              <w:spacing w:before="0" w:after="0"/>
              <w:rPr>
                <w:color w:val="3B3B3B"/>
              </w:rPr>
            </w:pPr>
            <w:r>
              <w:rPr>
                <w:color w:val="3B3B3B"/>
              </w:rPr>
              <w:t>Clinical Evaluation of Language Fundamentals Preschool-2</w:t>
            </w:r>
          </w:p>
        </w:tc>
      </w:tr>
      <w:tr w:rsidR="00EA244E" w14:paraId="42A8D10E"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A4E9D25" w14:textId="77777777" w:rsidR="00EA244E" w:rsidRDefault="00000000">
            <w:pPr>
              <w:widowControl w:val="0"/>
              <w:pBdr>
                <w:top w:val="nil"/>
                <w:left w:val="nil"/>
                <w:bottom w:val="nil"/>
                <w:right w:val="nil"/>
                <w:between w:val="nil"/>
              </w:pBdr>
              <w:spacing w:before="0" w:after="0"/>
              <w:rPr>
                <w:color w:val="3B3B3B"/>
              </w:rPr>
            </w:pPr>
            <w:r>
              <w:rPr>
                <w:color w:val="3B3B3B"/>
              </w:rPr>
              <w:t>EDDT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4EF8DC0" w14:textId="77777777" w:rsidR="00EA244E" w:rsidRDefault="00000000">
            <w:pPr>
              <w:widowControl w:val="0"/>
              <w:pBdr>
                <w:top w:val="nil"/>
                <w:left w:val="nil"/>
                <w:bottom w:val="nil"/>
                <w:right w:val="nil"/>
                <w:between w:val="nil"/>
              </w:pBdr>
              <w:spacing w:before="0" w:after="0"/>
              <w:rPr>
                <w:color w:val="3B3B3B"/>
              </w:rPr>
            </w:pPr>
            <w:r>
              <w:rPr>
                <w:color w:val="3B3B3B"/>
              </w:rPr>
              <w:t>Ages 5-18</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651DDB9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57DE55B" w14:textId="77777777" w:rsidR="00EA244E" w:rsidRDefault="00000000">
            <w:pPr>
              <w:widowControl w:val="0"/>
              <w:pBdr>
                <w:top w:val="nil"/>
                <w:left w:val="nil"/>
                <w:bottom w:val="nil"/>
                <w:right w:val="nil"/>
                <w:between w:val="nil"/>
              </w:pBdr>
              <w:spacing w:before="0" w:after="0"/>
              <w:rPr>
                <w:color w:val="3B3B3B"/>
              </w:rPr>
            </w:pPr>
            <w:r>
              <w:rPr>
                <w:color w:val="3B3B3B"/>
              </w:rPr>
              <w:t>Measures emotional state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9D4A210"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Special Education Teacher, administrators, IEP Assessment </w:t>
            </w:r>
            <w:r>
              <w:rPr>
                <w:color w:val="3B3B3B"/>
              </w:rPr>
              <w:lastRenderedPageBreak/>
              <w:t>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D59F6A9"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F5889BC" w14:textId="77777777" w:rsidR="00EA244E" w:rsidRDefault="00000000">
            <w:pPr>
              <w:widowControl w:val="0"/>
              <w:pBdr>
                <w:top w:val="nil"/>
                <w:left w:val="nil"/>
                <w:bottom w:val="nil"/>
                <w:right w:val="nil"/>
                <w:between w:val="nil"/>
              </w:pBdr>
              <w:spacing w:before="0" w:after="0"/>
              <w:rPr>
                <w:color w:val="3B3B3B"/>
              </w:rPr>
            </w:pPr>
            <w:r>
              <w:rPr>
                <w:color w:val="3B3B3B"/>
              </w:rPr>
              <w:t>Emotional Disturbance Decision Tree</w:t>
            </w:r>
          </w:p>
        </w:tc>
      </w:tr>
      <w:tr w:rsidR="00EA244E" w14:paraId="266DF777"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168E52B" w14:textId="77777777" w:rsidR="00EA244E" w:rsidRDefault="00000000">
            <w:pPr>
              <w:widowControl w:val="0"/>
              <w:pBdr>
                <w:top w:val="nil"/>
                <w:left w:val="nil"/>
                <w:bottom w:val="nil"/>
                <w:right w:val="nil"/>
                <w:between w:val="nil"/>
              </w:pBdr>
              <w:spacing w:before="0" w:after="0"/>
              <w:rPr>
                <w:color w:val="3B3B3B"/>
              </w:rPr>
            </w:pPr>
            <w:r>
              <w:rPr>
                <w:color w:val="3B3B3B"/>
              </w:rPr>
              <w:t>EOWPTC-4</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02C8FB8" w14:textId="77777777" w:rsidR="00EA244E" w:rsidRDefault="00000000">
            <w:pPr>
              <w:widowControl w:val="0"/>
              <w:pBdr>
                <w:top w:val="nil"/>
                <w:left w:val="nil"/>
                <w:bottom w:val="nil"/>
                <w:right w:val="nil"/>
                <w:between w:val="nil"/>
              </w:pBdr>
              <w:spacing w:before="0" w:after="0"/>
              <w:rPr>
                <w:color w:val="3B3B3B"/>
              </w:rPr>
            </w:pPr>
            <w:r>
              <w:rPr>
                <w:color w:val="3B3B3B"/>
              </w:rPr>
              <w:t>Ages 2:0-70+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8924B4E"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F5FB16C"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5265E04"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BF19ADE" w14:textId="77777777" w:rsidR="00EA244E" w:rsidRDefault="00000000">
            <w:pPr>
              <w:widowControl w:val="0"/>
              <w:pBdr>
                <w:top w:val="nil"/>
                <w:left w:val="nil"/>
                <w:bottom w:val="nil"/>
                <w:right w:val="nil"/>
                <w:between w:val="nil"/>
              </w:pBdr>
              <w:spacing w:before="0" w:after="0"/>
              <w:rPr>
                <w:color w:val="3B3B3B"/>
              </w:rPr>
            </w:pPr>
            <w:r>
              <w:rPr>
                <w:color w:val="3B3B3B"/>
              </w:rPr>
              <w:t>Speaking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ECF0134" w14:textId="77777777" w:rsidR="00EA244E" w:rsidRDefault="00000000">
            <w:pPr>
              <w:widowControl w:val="0"/>
              <w:pBdr>
                <w:top w:val="nil"/>
                <w:left w:val="nil"/>
                <w:bottom w:val="nil"/>
                <w:right w:val="nil"/>
                <w:between w:val="nil"/>
              </w:pBdr>
              <w:spacing w:before="0" w:after="0"/>
              <w:rPr>
                <w:color w:val="3B3B3B"/>
              </w:rPr>
            </w:pPr>
            <w:r>
              <w:rPr>
                <w:color w:val="3B3B3B"/>
              </w:rPr>
              <w:t>Expressive One-Word Vocabulary Test</w:t>
            </w:r>
          </w:p>
        </w:tc>
      </w:tr>
      <w:tr w:rsidR="00EA244E" w14:paraId="26944922"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3BB6652" w14:textId="77777777" w:rsidR="00EA244E" w:rsidRDefault="00000000">
            <w:pPr>
              <w:widowControl w:val="0"/>
              <w:pBdr>
                <w:top w:val="nil"/>
                <w:left w:val="nil"/>
                <w:bottom w:val="nil"/>
                <w:right w:val="nil"/>
                <w:between w:val="nil"/>
              </w:pBdr>
              <w:spacing w:before="0" w:after="0"/>
              <w:rPr>
                <w:color w:val="3B3B3B"/>
              </w:rPr>
            </w:pPr>
            <w:r>
              <w:rPr>
                <w:color w:val="3B3B3B"/>
              </w:rPr>
              <w:t>GARS-3</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7514CAE" w14:textId="77777777" w:rsidR="00EA244E" w:rsidRDefault="00000000">
            <w:pPr>
              <w:widowControl w:val="0"/>
              <w:pBdr>
                <w:top w:val="nil"/>
                <w:left w:val="nil"/>
                <w:bottom w:val="nil"/>
                <w:right w:val="nil"/>
                <w:between w:val="nil"/>
              </w:pBdr>
              <w:spacing w:before="0" w:after="0"/>
              <w:rPr>
                <w:color w:val="3B3B3B"/>
              </w:rPr>
            </w:pPr>
            <w:r>
              <w:rPr>
                <w:color w:val="3B3B3B"/>
              </w:rPr>
              <w:t>Ages 3-22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4F77078"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3A2B3D0" w14:textId="77777777" w:rsidR="00EA244E" w:rsidRDefault="00000000">
            <w:pPr>
              <w:widowControl w:val="0"/>
              <w:pBdr>
                <w:top w:val="nil"/>
                <w:left w:val="nil"/>
                <w:bottom w:val="nil"/>
                <w:right w:val="nil"/>
                <w:between w:val="nil"/>
              </w:pBdr>
              <w:spacing w:before="0" w:after="0"/>
              <w:rPr>
                <w:color w:val="3B3B3B"/>
              </w:rPr>
            </w:pPr>
            <w:r>
              <w:rPr>
                <w:color w:val="3B3B3B"/>
              </w:rPr>
              <w:t>Autism</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3D91518"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A0B0E16"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528500F" w14:textId="77777777" w:rsidR="00EA244E" w:rsidRDefault="00000000">
            <w:pPr>
              <w:widowControl w:val="0"/>
              <w:pBdr>
                <w:top w:val="nil"/>
                <w:left w:val="nil"/>
                <w:bottom w:val="nil"/>
                <w:right w:val="nil"/>
                <w:between w:val="nil"/>
              </w:pBdr>
              <w:spacing w:before="0" w:after="0"/>
              <w:rPr>
                <w:color w:val="3B3B3B"/>
              </w:rPr>
            </w:pPr>
            <w:r>
              <w:rPr>
                <w:color w:val="3B3B3B"/>
              </w:rPr>
              <w:t>Gilliam Autism Rating Scale</w:t>
            </w:r>
          </w:p>
        </w:tc>
      </w:tr>
      <w:tr w:rsidR="00EA244E" w14:paraId="654BF5CD"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C67698" w14:textId="77777777" w:rsidR="00EA244E" w:rsidRDefault="00000000">
            <w:pPr>
              <w:widowControl w:val="0"/>
              <w:pBdr>
                <w:top w:val="nil"/>
                <w:left w:val="nil"/>
                <w:bottom w:val="nil"/>
                <w:right w:val="nil"/>
                <w:between w:val="nil"/>
              </w:pBdr>
              <w:spacing w:before="0" w:after="0"/>
              <w:rPr>
                <w:color w:val="3B3B3B"/>
              </w:rPr>
            </w:pPr>
            <w:r>
              <w:rPr>
                <w:color w:val="3B3B3B"/>
              </w:rPr>
              <w:t>GFTA-3</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5C06582" w14:textId="77777777" w:rsidR="00EA244E" w:rsidRDefault="00000000">
            <w:pPr>
              <w:widowControl w:val="0"/>
              <w:pBdr>
                <w:top w:val="nil"/>
                <w:left w:val="nil"/>
                <w:bottom w:val="nil"/>
                <w:right w:val="nil"/>
                <w:between w:val="nil"/>
              </w:pBdr>
              <w:spacing w:before="0" w:after="0"/>
              <w:rPr>
                <w:color w:val="3B3B3B"/>
              </w:rPr>
            </w:pPr>
            <w:r>
              <w:rPr>
                <w:color w:val="3B3B3B"/>
              </w:rPr>
              <w:t>Age 2:0 – 21:11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51030038"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B2C55EF" w14:textId="77777777" w:rsidR="00EA244E" w:rsidRDefault="00000000">
            <w:pPr>
              <w:widowControl w:val="0"/>
              <w:pBdr>
                <w:top w:val="nil"/>
                <w:left w:val="nil"/>
                <w:bottom w:val="nil"/>
                <w:right w:val="nil"/>
                <w:between w:val="nil"/>
              </w:pBdr>
              <w:spacing w:before="0" w:after="0"/>
              <w:rPr>
                <w:color w:val="3B3B3B"/>
              </w:rPr>
            </w:pPr>
            <w:r>
              <w:rPr>
                <w:color w:val="3B3B3B"/>
              </w:rPr>
              <w:t>Speech/language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E999BF"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2BC3232" w14:textId="77777777" w:rsidR="00EA244E" w:rsidRDefault="00000000">
            <w:pPr>
              <w:widowControl w:val="0"/>
              <w:pBdr>
                <w:top w:val="nil"/>
                <w:left w:val="nil"/>
                <w:bottom w:val="nil"/>
                <w:right w:val="nil"/>
                <w:between w:val="nil"/>
              </w:pBdr>
              <w:spacing w:before="0" w:after="0"/>
              <w:rPr>
                <w:color w:val="3B3B3B"/>
              </w:rPr>
            </w:pPr>
            <w:r>
              <w:rPr>
                <w:color w:val="3B3B3B"/>
              </w:rPr>
              <w:t xml:space="preserve">Speaking </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8DE5ABD" w14:textId="77777777" w:rsidR="00EA244E" w:rsidRDefault="00000000">
            <w:pPr>
              <w:widowControl w:val="0"/>
              <w:pBdr>
                <w:top w:val="nil"/>
                <w:left w:val="nil"/>
                <w:bottom w:val="nil"/>
                <w:right w:val="nil"/>
                <w:between w:val="nil"/>
              </w:pBdr>
              <w:spacing w:before="0" w:after="0"/>
              <w:rPr>
                <w:color w:val="3B3B3B"/>
              </w:rPr>
            </w:pPr>
            <w:r>
              <w:rPr>
                <w:color w:val="3B3B3B"/>
              </w:rPr>
              <w:t>Goldman-Fristoe Test of Articulation</w:t>
            </w:r>
          </w:p>
        </w:tc>
      </w:tr>
      <w:tr w:rsidR="00EA244E" w14:paraId="0EB7E859"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219DF4" w14:textId="77777777" w:rsidR="00EA244E" w:rsidRDefault="00000000">
            <w:pPr>
              <w:widowControl w:val="0"/>
              <w:pBdr>
                <w:top w:val="nil"/>
                <w:left w:val="nil"/>
                <w:bottom w:val="nil"/>
                <w:right w:val="nil"/>
                <w:between w:val="nil"/>
              </w:pBdr>
              <w:spacing w:before="0" w:after="0"/>
              <w:rPr>
                <w:color w:val="3B3B3B"/>
              </w:rPr>
            </w:pPr>
            <w:r>
              <w:rPr>
                <w:color w:val="3B3B3B"/>
              </w:rPr>
              <w:t>KABC-II</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AB5635E" w14:textId="77777777" w:rsidR="00EA244E" w:rsidRDefault="00000000">
            <w:pPr>
              <w:widowControl w:val="0"/>
              <w:pBdr>
                <w:top w:val="nil"/>
                <w:left w:val="nil"/>
                <w:bottom w:val="nil"/>
                <w:right w:val="nil"/>
                <w:between w:val="nil"/>
              </w:pBdr>
              <w:spacing w:before="0" w:after="0"/>
              <w:rPr>
                <w:color w:val="3B3B3B"/>
              </w:rPr>
            </w:pPr>
            <w:r>
              <w:rPr>
                <w:color w:val="3B3B3B"/>
              </w:rPr>
              <w:t>Ages 3:0 – 21:11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BB20328"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73018F4" w14:textId="77777777" w:rsidR="00EA244E" w:rsidRDefault="00000000">
            <w:pPr>
              <w:widowControl w:val="0"/>
              <w:pBdr>
                <w:top w:val="nil"/>
                <w:left w:val="nil"/>
                <w:bottom w:val="nil"/>
                <w:right w:val="nil"/>
                <w:between w:val="nil"/>
              </w:pBdr>
              <w:spacing w:before="0" w:after="0"/>
              <w:rPr>
                <w:color w:val="3B3B3B"/>
              </w:rPr>
            </w:pPr>
            <w:r>
              <w:rPr>
                <w:color w:val="3B3B3B"/>
              </w:rPr>
              <w:t>Intelligence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B3A3990"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Special Education Teacher, </w:t>
            </w:r>
            <w:r>
              <w:rPr>
                <w:color w:val="3B3B3B"/>
              </w:rPr>
              <w:lastRenderedPageBreak/>
              <w:t>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3BEF299"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F6DB4A4" w14:textId="77777777" w:rsidR="00EA244E" w:rsidRDefault="00000000">
            <w:pPr>
              <w:widowControl w:val="0"/>
              <w:pBdr>
                <w:top w:val="nil"/>
                <w:left w:val="nil"/>
                <w:bottom w:val="nil"/>
                <w:right w:val="nil"/>
                <w:between w:val="nil"/>
              </w:pBdr>
              <w:spacing w:before="0" w:after="0"/>
              <w:rPr>
                <w:color w:val="3B3B3B"/>
              </w:rPr>
            </w:pPr>
            <w:r>
              <w:rPr>
                <w:color w:val="3B3B3B"/>
              </w:rPr>
              <w:t>Kaufman Assessment Battery for Children</w:t>
            </w:r>
          </w:p>
        </w:tc>
      </w:tr>
      <w:tr w:rsidR="00EA244E" w14:paraId="2A956EDB"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0595FF8" w14:textId="77777777" w:rsidR="00EA244E" w:rsidRDefault="00000000">
            <w:pPr>
              <w:widowControl w:val="0"/>
              <w:pBdr>
                <w:top w:val="nil"/>
                <w:left w:val="nil"/>
                <w:bottom w:val="nil"/>
                <w:right w:val="nil"/>
                <w:between w:val="nil"/>
              </w:pBdr>
              <w:spacing w:before="0" w:after="0"/>
              <w:rPr>
                <w:color w:val="3B3B3B"/>
              </w:rPr>
            </w:pPr>
            <w:r>
              <w:rPr>
                <w:color w:val="3B3B3B"/>
              </w:rPr>
              <w:t>PLS-5</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FC38B6E" w14:textId="77777777" w:rsidR="00EA244E" w:rsidRDefault="00000000">
            <w:pPr>
              <w:widowControl w:val="0"/>
              <w:pBdr>
                <w:top w:val="nil"/>
                <w:left w:val="nil"/>
                <w:bottom w:val="nil"/>
                <w:right w:val="nil"/>
                <w:between w:val="nil"/>
              </w:pBdr>
              <w:spacing w:before="0" w:after="0"/>
              <w:rPr>
                <w:color w:val="3B3B3B"/>
              </w:rPr>
            </w:pPr>
            <w:r>
              <w:rPr>
                <w:color w:val="3B3B3B"/>
              </w:rPr>
              <w:t>Age birth-7:11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BC8C8BC"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0C9C2F7"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7496270"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5521AF6" w14:textId="77777777" w:rsidR="00EA244E" w:rsidRDefault="00000000">
            <w:pPr>
              <w:widowControl w:val="0"/>
              <w:pBdr>
                <w:top w:val="nil"/>
                <w:left w:val="nil"/>
                <w:bottom w:val="nil"/>
                <w:right w:val="nil"/>
                <w:between w:val="nil"/>
              </w:pBdr>
              <w:spacing w:before="0" w:after="0"/>
              <w:rPr>
                <w:color w:val="3B3B3B"/>
              </w:rPr>
            </w:pPr>
            <w:r>
              <w:rPr>
                <w:color w:val="3B3B3B"/>
              </w:rPr>
              <w:t>Speaking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9E112A7" w14:textId="77777777" w:rsidR="00EA244E" w:rsidRDefault="00000000">
            <w:pPr>
              <w:widowControl w:val="0"/>
              <w:pBdr>
                <w:top w:val="nil"/>
                <w:left w:val="nil"/>
                <w:bottom w:val="nil"/>
                <w:right w:val="nil"/>
                <w:between w:val="nil"/>
              </w:pBdr>
              <w:spacing w:before="0" w:after="0"/>
              <w:rPr>
                <w:color w:val="3B3B3B"/>
              </w:rPr>
            </w:pPr>
            <w:r>
              <w:rPr>
                <w:color w:val="3B3B3B"/>
              </w:rPr>
              <w:t>Preschool Language Scales</w:t>
            </w:r>
          </w:p>
        </w:tc>
      </w:tr>
      <w:tr w:rsidR="00EA244E" w14:paraId="121E807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1CA8766" w14:textId="77777777" w:rsidR="00EA244E" w:rsidRDefault="00000000">
            <w:pPr>
              <w:widowControl w:val="0"/>
              <w:pBdr>
                <w:top w:val="nil"/>
                <w:left w:val="nil"/>
                <w:bottom w:val="nil"/>
                <w:right w:val="nil"/>
                <w:between w:val="nil"/>
              </w:pBdr>
              <w:spacing w:before="0" w:after="0"/>
              <w:rPr>
                <w:color w:val="3B3B3B"/>
              </w:rPr>
            </w:pPr>
            <w:r>
              <w:rPr>
                <w:color w:val="3B3B3B"/>
              </w:rPr>
              <w:t>PPVT-4 (</w:t>
            </w:r>
            <w:proofErr w:type="gramStart"/>
            <w:r>
              <w:rPr>
                <w:color w:val="3B3B3B"/>
              </w:rPr>
              <w:t>A,B</w:t>
            </w:r>
            <w:proofErr w:type="gramEnd"/>
            <w:r>
              <w:rPr>
                <w:color w:val="3B3B3B"/>
              </w:rPr>
              <w: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1B9249B" w14:textId="77777777" w:rsidR="00EA244E" w:rsidRDefault="00000000">
            <w:pPr>
              <w:widowControl w:val="0"/>
              <w:pBdr>
                <w:top w:val="nil"/>
                <w:left w:val="nil"/>
                <w:bottom w:val="nil"/>
                <w:right w:val="nil"/>
                <w:between w:val="nil"/>
              </w:pBdr>
              <w:spacing w:before="0" w:after="0"/>
              <w:rPr>
                <w:color w:val="3B3B3B"/>
              </w:rPr>
            </w:pPr>
            <w:r>
              <w:rPr>
                <w:color w:val="3B3B3B"/>
              </w:rPr>
              <w:t>Ages 2:6-90+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06BE0BE7"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3DB5C3C"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16E2FEE"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B3197E7" w14:textId="77777777" w:rsidR="00EA244E" w:rsidRDefault="00000000">
            <w:pPr>
              <w:widowControl w:val="0"/>
              <w:pBdr>
                <w:top w:val="nil"/>
                <w:left w:val="nil"/>
                <w:bottom w:val="nil"/>
                <w:right w:val="nil"/>
                <w:between w:val="nil"/>
              </w:pBdr>
              <w:spacing w:before="0" w:after="0"/>
              <w:rPr>
                <w:color w:val="3B3B3B"/>
              </w:rPr>
            </w:pPr>
            <w:r>
              <w:rPr>
                <w:color w:val="3B3B3B"/>
              </w:rPr>
              <w:t>Speaking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89D359D" w14:textId="77777777" w:rsidR="00EA244E" w:rsidRDefault="00000000">
            <w:pPr>
              <w:widowControl w:val="0"/>
              <w:pBdr>
                <w:top w:val="nil"/>
                <w:left w:val="nil"/>
                <w:bottom w:val="nil"/>
                <w:right w:val="nil"/>
                <w:between w:val="nil"/>
              </w:pBdr>
              <w:spacing w:before="0" w:after="0"/>
              <w:rPr>
                <w:color w:val="3B3B3B"/>
              </w:rPr>
            </w:pPr>
            <w:r>
              <w:rPr>
                <w:color w:val="3B3B3B"/>
              </w:rPr>
              <w:t>Peabody Picture Vocabulary</w:t>
            </w:r>
          </w:p>
        </w:tc>
      </w:tr>
      <w:tr w:rsidR="00EA244E" w14:paraId="20EB389F"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732D9BA" w14:textId="77777777" w:rsidR="00EA244E" w:rsidRDefault="00000000">
            <w:pPr>
              <w:widowControl w:val="0"/>
              <w:pBdr>
                <w:top w:val="nil"/>
                <w:left w:val="nil"/>
                <w:bottom w:val="nil"/>
                <w:right w:val="nil"/>
                <w:between w:val="nil"/>
              </w:pBdr>
              <w:spacing w:before="0" w:after="0"/>
              <w:rPr>
                <w:color w:val="3B3B3B"/>
              </w:rPr>
            </w:pPr>
            <w:r>
              <w:rPr>
                <w:color w:val="3B3B3B"/>
              </w:rPr>
              <w:t>ROWPVT-4 Spanish-Bilingual</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4D78A84" w14:textId="77777777" w:rsidR="00EA244E" w:rsidRDefault="00000000">
            <w:pPr>
              <w:widowControl w:val="0"/>
              <w:pBdr>
                <w:top w:val="nil"/>
                <w:left w:val="nil"/>
                <w:bottom w:val="nil"/>
                <w:right w:val="nil"/>
                <w:between w:val="nil"/>
              </w:pBdr>
              <w:spacing w:before="0" w:after="0"/>
              <w:rPr>
                <w:color w:val="3B3B3B"/>
              </w:rPr>
            </w:pPr>
            <w:r>
              <w:rPr>
                <w:color w:val="3B3B3B"/>
              </w:rPr>
              <w:t>Ages 2:0 – 70+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BE9AA8A"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E406000"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6AFC11B"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F90123B"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5185113" w14:textId="77777777" w:rsidR="00EA244E" w:rsidRDefault="00000000">
            <w:pPr>
              <w:widowControl w:val="0"/>
              <w:pBdr>
                <w:top w:val="nil"/>
                <w:left w:val="nil"/>
                <w:bottom w:val="nil"/>
                <w:right w:val="nil"/>
                <w:between w:val="nil"/>
              </w:pBdr>
              <w:spacing w:before="0" w:after="0"/>
              <w:rPr>
                <w:color w:val="3B3B3B"/>
              </w:rPr>
            </w:pPr>
            <w:r>
              <w:rPr>
                <w:color w:val="3B3B3B"/>
              </w:rPr>
              <w:t>Receptive One-Word Vocabulary Test</w:t>
            </w:r>
          </w:p>
        </w:tc>
      </w:tr>
      <w:tr w:rsidR="00EA244E" w14:paraId="70A052C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AE7E2C1" w14:textId="77777777" w:rsidR="00EA244E" w:rsidRDefault="00000000">
            <w:pPr>
              <w:widowControl w:val="0"/>
              <w:pBdr>
                <w:top w:val="nil"/>
                <w:left w:val="nil"/>
                <w:bottom w:val="nil"/>
                <w:right w:val="nil"/>
                <w:between w:val="nil"/>
              </w:pBdr>
              <w:spacing w:before="0" w:after="0"/>
              <w:rPr>
                <w:color w:val="3B3B3B"/>
              </w:rPr>
            </w:pPr>
            <w:r>
              <w:rPr>
                <w:color w:val="3B3B3B"/>
              </w:rPr>
              <w:t>SIB-R</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CF312C1" w14:textId="77777777" w:rsidR="00EA244E" w:rsidRDefault="00000000">
            <w:pPr>
              <w:widowControl w:val="0"/>
              <w:pBdr>
                <w:top w:val="nil"/>
                <w:left w:val="nil"/>
                <w:bottom w:val="nil"/>
                <w:right w:val="nil"/>
                <w:between w:val="nil"/>
              </w:pBdr>
              <w:spacing w:before="0" w:after="0"/>
              <w:rPr>
                <w:color w:val="3B3B3B"/>
              </w:rPr>
            </w:pPr>
            <w:r>
              <w:rPr>
                <w:color w:val="3B3B3B"/>
              </w:rPr>
              <w:t>Ages 2-99</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04234DB5"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968D931" w14:textId="77777777" w:rsidR="00EA244E" w:rsidRDefault="00000000">
            <w:pPr>
              <w:widowControl w:val="0"/>
              <w:pBdr>
                <w:top w:val="nil"/>
                <w:left w:val="nil"/>
                <w:bottom w:val="nil"/>
                <w:right w:val="nil"/>
                <w:between w:val="nil"/>
              </w:pBdr>
              <w:spacing w:before="0" w:after="0"/>
              <w:rPr>
                <w:color w:val="3B3B3B"/>
              </w:rPr>
            </w:pPr>
            <w:r>
              <w:rPr>
                <w:color w:val="3B3B3B"/>
              </w:rPr>
              <w:t>Skills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6610EBC"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Special Education </w:t>
            </w:r>
            <w:r>
              <w:rPr>
                <w:color w:val="3B3B3B"/>
              </w:rPr>
              <w:lastRenderedPageBreak/>
              <w:t>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47F0548"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7FA83D5" w14:textId="77777777" w:rsidR="00EA244E" w:rsidRDefault="00000000">
            <w:pPr>
              <w:widowControl w:val="0"/>
              <w:pBdr>
                <w:top w:val="nil"/>
                <w:left w:val="nil"/>
                <w:bottom w:val="nil"/>
                <w:right w:val="nil"/>
                <w:between w:val="nil"/>
              </w:pBdr>
              <w:spacing w:before="0" w:after="0"/>
              <w:rPr>
                <w:color w:val="3B3B3B"/>
              </w:rPr>
            </w:pPr>
            <w:r>
              <w:rPr>
                <w:color w:val="3B3B3B"/>
              </w:rPr>
              <w:t>Adaptive Assessment</w:t>
            </w:r>
          </w:p>
        </w:tc>
      </w:tr>
      <w:tr w:rsidR="00EA244E" w14:paraId="6A72E944"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194724F" w14:textId="77777777" w:rsidR="00EA244E" w:rsidRDefault="00000000">
            <w:pPr>
              <w:widowControl w:val="0"/>
              <w:pBdr>
                <w:top w:val="nil"/>
                <w:left w:val="nil"/>
                <w:bottom w:val="nil"/>
                <w:right w:val="nil"/>
                <w:between w:val="nil"/>
              </w:pBdr>
              <w:spacing w:before="0" w:after="0"/>
              <w:rPr>
                <w:color w:val="3B3B3B"/>
              </w:rPr>
            </w:pPr>
            <w:r>
              <w:rPr>
                <w:color w:val="3B3B3B"/>
              </w:rPr>
              <w:t>SPELT-3</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6F22E9E" w14:textId="77777777" w:rsidR="00EA244E" w:rsidRDefault="00000000">
            <w:pPr>
              <w:widowControl w:val="0"/>
              <w:pBdr>
                <w:top w:val="nil"/>
                <w:left w:val="nil"/>
                <w:bottom w:val="nil"/>
                <w:right w:val="nil"/>
                <w:between w:val="nil"/>
              </w:pBdr>
              <w:spacing w:before="0" w:after="0"/>
              <w:rPr>
                <w:color w:val="3B3B3B"/>
              </w:rPr>
            </w:pPr>
            <w:r>
              <w:rPr>
                <w:color w:val="3B3B3B"/>
              </w:rPr>
              <w:t>Ages 4:0 – 9:11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53F34F25"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8301FED"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94586A3"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B4AF640" w14:textId="77777777" w:rsidR="00EA244E" w:rsidRDefault="00000000">
            <w:pPr>
              <w:widowControl w:val="0"/>
              <w:pBdr>
                <w:top w:val="nil"/>
                <w:left w:val="nil"/>
                <w:bottom w:val="nil"/>
                <w:right w:val="nil"/>
                <w:between w:val="nil"/>
              </w:pBdr>
              <w:spacing w:before="0" w:after="0"/>
              <w:rPr>
                <w:color w:val="3B3B3B"/>
              </w:rPr>
            </w:pPr>
            <w:r>
              <w:rPr>
                <w:color w:val="3B3B3B"/>
              </w:rPr>
              <w:t>Speaking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5D5E9B1" w14:textId="77777777" w:rsidR="00EA244E" w:rsidRDefault="00000000">
            <w:pPr>
              <w:widowControl w:val="0"/>
              <w:pBdr>
                <w:top w:val="nil"/>
                <w:left w:val="nil"/>
                <w:bottom w:val="nil"/>
                <w:right w:val="nil"/>
                <w:between w:val="nil"/>
              </w:pBdr>
              <w:spacing w:before="0" w:after="0"/>
              <w:rPr>
                <w:color w:val="3B3B3B"/>
              </w:rPr>
            </w:pPr>
            <w:r>
              <w:rPr>
                <w:color w:val="3B3B3B"/>
              </w:rPr>
              <w:t>Structured Photographic Expressive Language Test</w:t>
            </w:r>
          </w:p>
        </w:tc>
      </w:tr>
      <w:tr w:rsidR="00EA244E" w14:paraId="6F7C166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56BB7DC" w14:textId="77777777" w:rsidR="00EA244E" w:rsidRDefault="00000000">
            <w:pPr>
              <w:widowControl w:val="0"/>
              <w:pBdr>
                <w:top w:val="nil"/>
                <w:left w:val="nil"/>
                <w:bottom w:val="nil"/>
                <w:right w:val="nil"/>
                <w:between w:val="nil"/>
              </w:pBdr>
              <w:spacing w:before="0" w:after="0"/>
              <w:rPr>
                <w:color w:val="3B3B3B"/>
              </w:rPr>
            </w:pPr>
            <w:r>
              <w:rPr>
                <w:color w:val="3B3B3B"/>
              </w:rPr>
              <w:t>SSI-4</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0794AD1" w14:textId="77777777" w:rsidR="00EA244E" w:rsidRDefault="00000000">
            <w:pPr>
              <w:widowControl w:val="0"/>
              <w:pBdr>
                <w:top w:val="nil"/>
                <w:left w:val="nil"/>
                <w:bottom w:val="nil"/>
                <w:right w:val="nil"/>
                <w:between w:val="nil"/>
              </w:pBdr>
              <w:spacing w:before="0" w:after="0"/>
              <w:rPr>
                <w:color w:val="3B3B3B"/>
              </w:rPr>
            </w:pPr>
            <w:r>
              <w:rPr>
                <w:color w:val="3B3B3B"/>
              </w:rPr>
              <w:t>Ages 2:10-+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6837E9DF"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41407D2"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F7CEE23"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6C88F4F" w14:textId="77777777" w:rsidR="00EA244E" w:rsidRDefault="00000000">
            <w:pPr>
              <w:widowControl w:val="0"/>
              <w:pBdr>
                <w:top w:val="nil"/>
                <w:left w:val="nil"/>
                <w:bottom w:val="nil"/>
                <w:right w:val="nil"/>
                <w:between w:val="nil"/>
              </w:pBdr>
              <w:spacing w:before="0" w:after="0"/>
              <w:rPr>
                <w:color w:val="3B3B3B"/>
              </w:rPr>
            </w:pPr>
            <w:r>
              <w:rPr>
                <w:color w:val="3B3B3B"/>
              </w:rPr>
              <w:t>Speaking</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72E6DF7" w14:textId="77777777" w:rsidR="00EA244E" w:rsidRDefault="00000000">
            <w:pPr>
              <w:widowControl w:val="0"/>
              <w:pBdr>
                <w:top w:val="nil"/>
                <w:left w:val="nil"/>
                <w:bottom w:val="nil"/>
                <w:right w:val="nil"/>
                <w:between w:val="nil"/>
              </w:pBdr>
              <w:spacing w:before="0" w:after="0"/>
              <w:rPr>
                <w:color w:val="3B3B3B"/>
              </w:rPr>
            </w:pPr>
            <w:r>
              <w:rPr>
                <w:color w:val="3B3B3B"/>
              </w:rPr>
              <w:t>Stuttering Severity Instrument</w:t>
            </w:r>
          </w:p>
          <w:p w14:paraId="2B3D7346" w14:textId="77777777" w:rsidR="00EA244E" w:rsidRDefault="00EA244E">
            <w:pPr>
              <w:widowControl w:val="0"/>
              <w:pBdr>
                <w:top w:val="nil"/>
                <w:left w:val="nil"/>
                <w:bottom w:val="nil"/>
                <w:right w:val="nil"/>
                <w:between w:val="nil"/>
              </w:pBdr>
              <w:spacing w:before="0" w:after="0"/>
              <w:rPr>
                <w:color w:val="3B3B3B"/>
              </w:rPr>
            </w:pPr>
          </w:p>
        </w:tc>
      </w:tr>
      <w:tr w:rsidR="00EA244E" w14:paraId="229B8534"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6743C52" w14:textId="77777777" w:rsidR="00EA244E" w:rsidRDefault="00000000">
            <w:pPr>
              <w:widowControl w:val="0"/>
              <w:pBdr>
                <w:top w:val="nil"/>
                <w:left w:val="nil"/>
                <w:bottom w:val="nil"/>
                <w:right w:val="nil"/>
                <w:between w:val="nil"/>
              </w:pBdr>
              <w:spacing w:before="0" w:after="0"/>
              <w:rPr>
                <w:color w:val="3B3B3B"/>
              </w:rPr>
            </w:pPr>
            <w:r>
              <w:rPr>
                <w:color w:val="3B3B3B"/>
              </w:rPr>
              <w:t>Told-P</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43AD39B" w14:textId="77777777" w:rsidR="00EA244E" w:rsidRDefault="00000000">
            <w:pPr>
              <w:widowControl w:val="0"/>
              <w:pBdr>
                <w:top w:val="nil"/>
                <w:left w:val="nil"/>
                <w:bottom w:val="nil"/>
                <w:right w:val="nil"/>
                <w:between w:val="nil"/>
              </w:pBdr>
              <w:spacing w:before="0" w:after="0"/>
              <w:rPr>
                <w:color w:val="3B3B3B"/>
              </w:rPr>
            </w:pPr>
            <w:r>
              <w:rPr>
                <w:color w:val="3B3B3B"/>
              </w:rPr>
              <w:t>Ages 4-8:11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FD4B587"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44DC2D" w14:textId="77777777" w:rsidR="00EA244E" w:rsidRDefault="00000000">
            <w:pPr>
              <w:widowControl w:val="0"/>
              <w:pBdr>
                <w:top w:val="nil"/>
                <w:left w:val="nil"/>
                <w:bottom w:val="nil"/>
                <w:right w:val="nil"/>
                <w:between w:val="nil"/>
              </w:pBdr>
              <w:spacing w:before="0" w:after="0"/>
              <w:rPr>
                <w:color w:val="3B3B3B"/>
              </w:rPr>
            </w:pPr>
            <w:r>
              <w:rPr>
                <w:color w:val="3B3B3B"/>
              </w:rPr>
              <w:t>Language Development</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2BF85EA"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8811423"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AEE4A0B" w14:textId="77777777" w:rsidR="00EA244E" w:rsidRDefault="00000000">
            <w:pPr>
              <w:widowControl w:val="0"/>
              <w:pBdr>
                <w:top w:val="nil"/>
                <w:left w:val="nil"/>
                <w:bottom w:val="nil"/>
                <w:right w:val="nil"/>
                <w:between w:val="nil"/>
              </w:pBdr>
              <w:spacing w:before="0" w:after="0"/>
              <w:rPr>
                <w:color w:val="3B3B3B"/>
              </w:rPr>
            </w:pPr>
            <w:r>
              <w:rPr>
                <w:color w:val="3B3B3B"/>
              </w:rPr>
              <w:t>Test of Language Development-Primary</w:t>
            </w:r>
          </w:p>
        </w:tc>
      </w:tr>
      <w:tr w:rsidR="00EA244E" w14:paraId="700D3981"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351E373" w14:textId="77777777" w:rsidR="00EA244E" w:rsidRDefault="00000000">
            <w:pPr>
              <w:widowControl w:val="0"/>
              <w:pBdr>
                <w:top w:val="nil"/>
                <w:left w:val="nil"/>
                <w:bottom w:val="nil"/>
                <w:right w:val="nil"/>
                <w:between w:val="nil"/>
              </w:pBdr>
              <w:spacing w:before="0" w:after="0"/>
              <w:rPr>
                <w:color w:val="3B3B3B"/>
              </w:rPr>
            </w:pPr>
            <w:r>
              <w:rPr>
                <w:color w:val="3B3B3B"/>
              </w:rPr>
              <w:t>TOPL-2</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78F7829" w14:textId="77777777" w:rsidR="00EA244E" w:rsidRDefault="00000000">
            <w:pPr>
              <w:widowControl w:val="0"/>
              <w:pBdr>
                <w:top w:val="nil"/>
                <w:left w:val="nil"/>
                <w:bottom w:val="nil"/>
                <w:right w:val="nil"/>
                <w:between w:val="nil"/>
              </w:pBdr>
              <w:spacing w:before="0" w:after="0"/>
              <w:rPr>
                <w:color w:val="3B3B3B"/>
              </w:rPr>
            </w:pPr>
            <w:r>
              <w:rPr>
                <w:color w:val="3B3B3B"/>
              </w:rPr>
              <w:t>Ages 6-18:11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6019E61"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725AEC7"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BAEE354" w14:textId="77777777" w:rsidR="00EA244E" w:rsidRDefault="00000000">
            <w:pPr>
              <w:widowControl w:val="0"/>
              <w:pBdr>
                <w:top w:val="nil"/>
                <w:left w:val="nil"/>
                <w:bottom w:val="nil"/>
                <w:right w:val="nil"/>
                <w:between w:val="nil"/>
              </w:pBdr>
              <w:spacing w:before="0" w:after="0"/>
              <w:rPr>
                <w:color w:val="3B3B3B"/>
              </w:rPr>
            </w:pPr>
            <w:r>
              <w:rPr>
                <w:color w:val="3B3B3B"/>
              </w:rPr>
              <w:t xml:space="preserve">Speech Language Pathologist, special </w:t>
            </w:r>
            <w:r>
              <w:rPr>
                <w:color w:val="3B3B3B"/>
              </w:rPr>
              <w:lastRenderedPageBreak/>
              <w:t>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F5401F4"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Language</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4DBD1D2" w14:textId="77777777" w:rsidR="00EA244E" w:rsidRDefault="00000000">
            <w:pPr>
              <w:widowControl w:val="0"/>
              <w:pBdr>
                <w:top w:val="nil"/>
                <w:left w:val="nil"/>
                <w:bottom w:val="nil"/>
                <w:right w:val="nil"/>
                <w:between w:val="nil"/>
              </w:pBdr>
              <w:spacing w:before="0" w:after="0"/>
              <w:rPr>
                <w:color w:val="3B3B3B"/>
              </w:rPr>
            </w:pPr>
            <w:r>
              <w:rPr>
                <w:color w:val="3B3B3B"/>
              </w:rPr>
              <w:t>Test of Pragmatic Language</w:t>
            </w:r>
          </w:p>
        </w:tc>
      </w:tr>
      <w:tr w:rsidR="00EA244E" w14:paraId="4E8C7797"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664105C" w14:textId="77777777" w:rsidR="00EA244E" w:rsidRDefault="00000000">
            <w:pPr>
              <w:widowControl w:val="0"/>
              <w:pBdr>
                <w:top w:val="nil"/>
                <w:left w:val="nil"/>
                <w:bottom w:val="nil"/>
                <w:right w:val="nil"/>
                <w:between w:val="nil"/>
              </w:pBdr>
              <w:spacing w:before="0" w:after="0"/>
              <w:rPr>
                <w:color w:val="3B3B3B"/>
              </w:rPr>
            </w:pPr>
            <w:r>
              <w:rPr>
                <w:color w:val="3B3B3B"/>
              </w:rPr>
              <w:t>TOPS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7D47510" w14:textId="77777777" w:rsidR="00EA244E" w:rsidRDefault="00000000">
            <w:pPr>
              <w:widowControl w:val="0"/>
              <w:pBdr>
                <w:top w:val="nil"/>
                <w:left w:val="nil"/>
                <w:bottom w:val="nil"/>
                <w:right w:val="nil"/>
                <w:between w:val="nil"/>
              </w:pBdr>
              <w:spacing w:before="0" w:after="0"/>
              <w:rPr>
                <w:color w:val="3B3B3B"/>
              </w:rPr>
            </w:pPr>
            <w:r>
              <w:rPr>
                <w:color w:val="3B3B3B"/>
              </w:rPr>
              <w:t>Ages 6-11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C9B9FE8"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95270DA" w14:textId="77777777" w:rsidR="00EA244E" w:rsidRDefault="00000000">
            <w:pPr>
              <w:widowControl w:val="0"/>
              <w:pBdr>
                <w:top w:val="nil"/>
                <w:left w:val="nil"/>
                <w:bottom w:val="nil"/>
                <w:right w:val="nil"/>
                <w:between w:val="nil"/>
              </w:pBdr>
              <w:spacing w:before="0" w:after="0"/>
              <w:rPr>
                <w:color w:val="3B3B3B"/>
              </w:rPr>
            </w:pPr>
            <w:r>
              <w:rPr>
                <w:color w:val="3B3B3B"/>
              </w:rPr>
              <w:t>Cognitive development</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AC058D9" w14:textId="77777777" w:rsidR="00EA244E" w:rsidRDefault="00000000">
            <w:pPr>
              <w:widowControl w:val="0"/>
              <w:pBdr>
                <w:top w:val="nil"/>
                <w:left w:val="nil"/>
                <w:bottom w:val="nil"/>
                <w:right w:val="nil"/>
                <w:between w:val="nil"/>
              </w:pBdr>
              <w:spacing w:before="0" w:after="0"/>
              <w:rPr>
                <w:color w:val="3B3B3B"/>
              </w:rPr>
            </w:pPr>
            <w:r>
              <w:rPr>
                <w:color w:val="3B3B3B"/>
              </w:rPr>
              <w:t>Speech Language Pathologist,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01D6E32"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4196D8D" w14:textId="77777777" w:rsidR="00EA244E" w:rsidRDefault="00000000">
            <w:pPr>
              <w:widowControl w:val="0"/>
              <w:pBdr>
                <w:top w:val="nil"/>
                <w:left w:val="nil"/>
                <w:bottom w:val="nil"/>
                <w:right w:val="nil"/>
                <w:between w:val="nil"/>
              </w:pBdr>
              <w:spacing w:before="0" w:after="0"/>
              <w:rPr>
                <w:color w:val="3B3B3B"/>
              </w:rPr>
            </w:pPr>
            <w:r>
              <w:rPr>
                <w:color w:val="3B3B3B"/>
              </w:rPr>
              <w:t>Test of Problem Solving-Elementary</w:t>
            </w:r>
          </w:p>
        </w:tc>
      </w:tr>
      <w:tr w:rsidR="00EA244E" w14:paraId="797849F5"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DD4ACA0" w14:textId="77777777" w:rsidR="00EA244E" w:rsidRDefault="00000000">
            <w:pPr>
              <w:widowControl w:val="0"/>
              <w:pBdr>
                <w:top w:val="nil"/>
                <w:left w:val="nil"/>
                <w:bottom w:val="nil"/>
                <w:right w:val="nil"/>
                <w:between w:val="nil"/>
              </w:pBdr>
              <w:spacing w:before="0" w:after="0"/>
              <w:rPr>
                <w:color w:val="3B3B3B"/>
              </w:rPr>
            </w:pPr>
            <w:r>
              <w:rPr>
                <w:color w:val="3B3B3B"/>
              </w:rPr>
              <w:t>UNIT (Nonverbal)</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2EF6EFC" w14:textId="77777777" w:rsidR="00EA244E" w:rsidRDefault="00000000">
            <w:pPr>
              <w:widowControl w:val="0"/>
              <w:pBdr>
                <w:top w:val="nil"/>
                <w:left w:val="nil"/>
                <w:bottom w:val="nil"/>
                <w:right w:val="nil"/>
                <w:between w:val="nil"/>
              </w:pBdr>
              <w:spacing w:before="0" w:after="0"/>
              <w:rPr>
                <w:color w:val="3B3B3B"/>
              </w:rPr>
            </w:pPr>
            <w:r>
              <w:rPr>
                <w:color w:val="3B3B3B"/>
              </w:rPr>
              <w:t>Ages 5:0-21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68192F0"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3EECF6B" w14:textId="77777777" w:rsidR="00EA244E" w:rsidRDefault="00000000">
            <w:pPr>
              <w:widowControl w:val="0"/>
              <w:pBdr>
                <w:top w:val="nil"/>
                <w:left w:val="nil"/>
                <w:bottom w:val="nil"/>
                <w:right w:val="nil"/>
                <w:between w:val="nil"/>
              </w:pBdr>
              <w:spacing w:before="0" w:after="0"/>
              <w:rPr>
                <w:color w:val="3B3B3B"/>
              </w:rPr>
            </w:pPr>
            <w:r>
              <w:rPr>
                <w:color w:val="3B3B3B"/>
              </w:rPr>
              <w:t>Intelligence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B97E142"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CA99352"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0856B75" w14:textId="77777777" w:rsidR="00EA244E" w:rsidRDefault="00000000">
            <w:pPr>
              <w:widowControl w:val="0"/>
              <w:pBdr>
                <w:top w:val="nil"/>
                <w:left w:val="nil"/>
                <w:bottom w:val="nil"/>
                <w:right w:val="nil"/>
                <w:between w:val="nil"/>
              </w:pBdr>
              <w:spacing w:before="0" w:after="0"/>
              <w:rPr>
                <w:color w:val="3B3B3B"/>
              </w:rPr>
            </w:pPr>
            <w:r>
              <w:rPr>
                <w:color w:val="3B3B3B"/>
              </w:rPr>
              <w:t>Universal Nonverbal Intelligence Test</w:t>
            </w:r>
          </w:p>
        </w:tc>
      </w:tr>
      <w:tr w:rsidR="00EA244E" w14:paraId="1638F78C"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6BA2FC5" w14:textId="77777777" w:rsidR="00EA244E" w:rsidRDefault="00000000">
            <w:pPr>
              <w:widowControl w:val="0"/>
              <w:pBdr>
                <w:top w:val="nil"/>
                <w:left w:val="nil"/>
                <w:bottom w:val="nil"/>
                <w:right w:val="nil"/>
                <w:between w:val="nil"/>
              </w:pBdr>
              <w:spacing w:before="0" w:after="0"/>
              <w:rPr>
                <w:color w:val="3B3B3B"/>
              </w:rPr>
            </w:pPr>
            <w:r>
              <w:rPr>
                <w:color w:val="3B3B3B"/>
              </w:rPr>
              <w:t>WISC-V</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FC76477" w14:textId="77777777" w:rsidR="00EA244E" w:rsidRDefault="00000000">
            <w:pPr>
              <w:widowControl w:val="0"/>
              <w:pBdr>
                <w:top w:val="nil"/>
                <w:left w:val="nil"/>
                <w:bottom w:val="nil"/>
                <w:right w:val="nil"/>
                <w:between w:val="nil"/>
              </w:pBdr>
              <w:spacing w:before="0" w:after="0"/>
              <w:rPr>
                <w:color w:val="3B3B3B"/>
              </w:rPr>
            </w:pPr>
            <w:r>
              <w:rPr>
                <w:color w:val="3B3B3B"/>
              </w:rPr>
              <w:t>Ages 6:0-16:11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F662983"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D5338DE" w14:textId="77777777" w:rsidR="00EA244E" w:rsidRDefault="00000000">
            <w:pPr>
              <w:widowControl w:val="0"/>
              <w:pBdr>
                <w:top w:val="nil"/>
                <w:left w:val="nil"/>
                <w:bottom w:val="nil"/>
                <w:right w:val="nil"/>
                <w:between w:val="nil"/>
              </w:pBdr>
              <w:spacing w:before="0" w:after="0"/>
              <w:rPr>
                <w:color w:val="3B3B3B"/>
              </w:rPr>
            </w:pPr>
            <w:r>
              <w:rPr>
                <w:color w:val="3B3B3B"/>
              </w:rPr>
              <w:t>Intelligence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CB971EA"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5412F9"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168A2C4" w14:textId="77777777" w:rsidR="00EA244E" w:rsidRDefault="00000000">
            <w:pPr>
              <w:widowControl w:val="0"/>
              <w:pBdr>
                <w:top w:val="nil"/>
                <w:left w:val="nil"/>
                <w:bottom w:val="nil"/>
                <w:right w:val="nil"/>
                <w:between w:val="nil"/>
              </w:pBdr>
              <w:spacing w:before="0" w:after="0"/>
              <w:rPr>
                <w:color w:val="3B3B3B"/>
              </w:rPr>
            </w:pPr>
            <w:r>
              <w:rPr>
                <w:color w:val="3B3B3B"/>
              </w:rPr>
              <w:t>Wechsler Intelligence Scale for Children</w:t>
            </w:r>
          </w:p>
        </w:tc>
      </w:tr>
      <w:tr w:rsidR="00EA244E" w14:paraId="16A6969E"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27D6E22" w14:textId="77777777" w:rsidR="00EA244E" w:rsidRDefault="00000000">
            <w:pPr>
              <w:widowControl w:val="0"/>
              <w:pBdr>
                <w:top w:val="nil"/>
                <w:left w:val="nil"/>
                <w:bottom w:val="nil"/>
                <w:right w:val="nil"/>
                <w:between w:val="nil"/>
              </w:pBdr>
              <w:spacing w:before="0" w:after="0"/>
              <w:rPr>
                <w:color w:val="3B3B3B"/>
              </w:rPr>
            </w:pPr>
            <w:r>
              <w:rPr>
                <w:color w:val="3B3B3B"/>
              </w:rPr>
              <w:t>WJ-IV Cognitive</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0F6D1A3" w14:textId="77777777" w:rsidR="00EA244E" w:rsidRDefault="00000000">
            <w:pPr>
              <w:widowControl w:val="0"/>
              <w:pBdr>
                <w:top w:val="nil"/>
                <w:left w:val="nil"/>
                <w:bottom w:val="nil"/>
                <w:right w:val="nil"/>
                <w:between w:val="nil"/>
              </w:pBdr>
              <w:spacing w:before="0" w:after="0"/>
              <w:rPr>
                <w:color w:val="3B3B3B"/>
              </w:rPr>
            </w:pPr>
            <w:r>
              <w:rPr>
                <w:color w:val="3B3B3B"/>
              </w:rPr>
              <w:t>Ages 2 and up</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57D5386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9E18742" w14:textId="77777777" w:rsidR="00EA244E" w:rsidRDefault="00000000">
            <w:pPr>
              <w:widowControl w:val="0"/>
              <w:pBdr>
                <w:top w:val="nil"/>
                <w:left w:val="nil"/>
                <w:bottom w:val="nil"/>
                <w:right w:val="nil"/>
                <w:between w:val="nil"/>
              </w:pBdr>
              <w:spacing w:before="0" w:after="0"/>
              <w:rPr>
                <w:color w:val="3B3B3B"/>
              </w:rPr>
            </w:pPr>
            <w:r>
              <w:rPr>
                <w:color w:val="3B3B3B"/>
              </w:rPr>
              <w:t>Intelligence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C0EBF86"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w:t>
            </w:r>
            <w:r>
              <w:rPr>
                <w:color w:val="3B3B3B"/>
              </w:rPr>
              <w:lastRenderedPageBreak/>
              <w:t>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CD65BA2"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6863B87" w14:textId="77777777" w:rsidR="00EA244E" w:rsidRDefault="00000000">
            <w:pPr>
              <w:widowControl w:val="0"/>
              <w:pBdr>
                <w:top w:val="nil"/>
                <w:left w:val="nil"/>
                <w:bottom w:val="nil"/>
                <w:right w:val="nil"/>
                <w:between w:val="nil"/>
              </w:pBdr>
              <w:spacing w:before="0" w:after="0"/>
              <w:rPr>
                <w:color w:val="3B3B3B"/>
              </w:rPr>
            </w:pPr>
            <w:r>
              <w:rPr>
                <w:color w:val="3B3B3B"/>
              </w:rPr>
              <w:t>Woodcock Johnson Intelligence</w:t>
            </w:r>
          </w:p>
        </w:tc>
      </w:tr>
      <w:tr w:rsidR="00EA244E" w14:paraId="79647BEF"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FECE685" w14:textId="77777777" w:rsidR="00EA244E" w:rsidRDefault="00000000">
            <w:pPr>
              <w:widowControl w:val="0"/>
              <w:pBdr>
                <w:top w:val="nil"/>
                <w:left w:val="nil"/>
                <w:bottom w:val="nil"/>
                <w:right w:val="nil"/>
                <w:between w:val="nil"/>
              </w:pBdr>
              <w:spacing w:before="0" w:after="0"/>
              <w:rPr>
                <w:color w:val="3B3B3B"/>
              </w:rPr>
            </w:pPr>
            <w:r>
              <w:rPr>
                <w:color w:val="3B3B3B"/>
              </w:rPr>
              <w:t>WJ-IV Achievement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E543BDC" w14:textId="77777777" w:rsidR="00EA244E" w:rsidRDefault="00000000">
            <w:pPr>
              <w:widowControl w:val="0"/>
              <w:pBdr>
                <w:top w:val="nil"/>
                <w:left w:val="nil"/>
                <w:bottom w:val="nil"/>
                <w:right w:val="nil"/>
                <w:between w:val="nil"/>
              </w:pBdr>
              <w:spacing w:before="0" w:after="0"/>
              <w:rPr>
                <w:color w:val="3B3B3B"/>
              </w:rPr>
            </w:pPr>
            <w:r>
              <w:rPr>
                <w:color w:val="3B3B3B"/>
              </w:rPr>
              <w:t>Ages 2 and up</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50891B99"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6F48AA8" w14:textId="77777777" w:rsidR="00EA244E" w:rsidRDefault="00000000">
            <w:pPr>
              <w:widowControl w:val="0"/>
              <w:pBdr>
                <w:top w:val="nil"/>
                <w:left w:val="nil"/>
                <w:bottom w:val="nil"/>
                <w:right w:val="nil"/>
                <w:between w:val="nil"/>
              </w:pBdr>
              <w:spacing w:before="0" w:after="0"/>
              <w:rPr>
                <w:color w:val="3B3B3B"/>
              </w:rPr>
            </w:pPr>
            <w:r>
              <w:rPr>
                <w:color w:val="3B3B3B"/>
              </w:rPr>
              <w:t>Intelligence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E783335"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45172D6"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3AF5BE1" w14:textId="77777777" w:rsidR="00EA244E" w:rsidRDefault="00000000">
            <w:pPr>
              <w:widowControl w:val="0"/>
              <w:pBdr>
                <w:top w:val="nil"/>
                <w:left w:val="nil"/>
                <w:bottom w:val="nil"/>
                <w:right w:val="nil"/>
                <w:between w:val="nil"/>
              </w:pBdr>
              <w:spacing w:before="0" w:after="0"/>
              <w:rPr>
                <w:color w:val="3B3B3B"/>
              </w:rPr>
            </w:pPr>
            <w:r>
              <w:rPr>
                <w:color w:val="3B3B3B"/>
              </w:rPr>
              <w:t>Woodcock Johnson Achievement</w:t>
            </w:r>
          </w:p>
        </w:tc>
      </w:tr>
      <w:tr w:rsidR="00EA244E" w14:paraId="5EE66E84"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EF37EAE" w14:textId="77777777" w:rsidR="00EA244E" w:rsidRDefault="00000000">
            <w:pPr>
              <w:widowControl w:val="0"/>
              <w:pBdr>
                <w:top w:val="nil"/>
                <w:left w:val="nil"/>
                <w:bottom w:val="nil"/>
                <w:right w:val="nil"/>
                <w:between w:val="nil"/>
              </w:pBdr>
              <w:spacing w:before="0" w:after="0"/>
              <w:rPr>
                <w:color w:val="3B3B3B"/>
              </w:rPr>
            </w:pPr>
            <w:r>
              <w:rPr>
                <w:color w:val="3B3B3B"/>
              </w:rPr>
              <w:t>WNV-IV (nonverbal)</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E4FA09D" w14:textId="77777777" w:rsidR="00EA244E" w:rsidRDefault="00000000">
            <w:pPr>
              <w:widowControl w:val="0"/>
              <w:pBdr>
                <w:top w:val="nil"/>
                <w:left w:val="nil"/>
                <w:bottom w:val="nil"/>
                <w:right w:val="nil"/>
                <w:between w:val="nil"/>
              </w:pBdr>
              <w:spacing w:before="0" w:after="0"/>
              <w:rPr>
                <w:color w:val="3B3B3B"/>
              </w:rPr>
            </w:pPr>
            <w:r>
              <w:rPr>
                <w:color w:val="3B3B3B"/>
              </w:rPr>
              <w:t>Ages 4:0 – 21:11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FD1AB35"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A1F9FA" w14:textId="77777777" w:rsidR="00EA244E" w:rsidRDefault="00000000">
            <w:pPr>
              <w:widowControl w:val="0"/>
              <w:pBdr>
                <w:top w:val="nil"/>
                <w:left w:val="nil"/>
                <w:bottom w:val="nil"/>
                <w:right w:val="nil"/>
                <w:between w:val="nil"/>
              </w:pBdr>
              <w:spacing w:before="0" w:after="0"/>
              <w:rPr>
                <w:color w:val="3B3B3B"/>
              </w:rPr>
            </w:pPr>
            <w:r>
              <w:rPr>
                <w:color w:val="3B3B3B"/>
              </w:rPr>
              <w:t>Nonverbal intelligence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5FFD0FA"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200C28B"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233F90E" w14:textId="77777777" w:rsidR="00EA244E" w:rsidRDefault="00000000">
            <w:pPr>
              <w:widowControl w:val="0"/>
              <w:pBdr>
                <w:top w:val="nil"/>
                <w:left w:val="nil"/>
                <w:bottom w:val="nil"/>
                <w:right w:val="nil"/>
                <w:between w:val="nil"/>
              </w:pBdr>
              <w:spacing w:before="0" w:after="0"/>
              <w:rPr>
                <w:color w:val="3B3B3B"/>
              </w:rPr>
            </w:pPr>
            <w:r>
              <w:rPr>
                <w:color w:val="3B3B3B"/>
              </w:rPr>
              <w:t>Wechsler Nonverbal Scale of Ability</w:t>
            </w:r>
          </w:p>
        </w:tc>
      </w:tr>
      <w:tr w:rsidR="00EA244E" w14:paraId="38F616AF"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92AB563" w14:textId="77777777" w:rsidR="00EA244E" w:rsidRDefault="00000000">
            <w:pPr>
              <w:widowControl w:val="0"/>
              <w:pBdr>
                <w:top w:val="nil"/>
                <w:left w:val="nil"/>
                <w:bottom w:val="nil"/>
                <w:right w:val="nil"/>
                <w:between w:val="nil"/>
              </w:pBdr>
              <w:spacing w:before="0" w:after="0"/>
              <w:rPr>
                <w:color w:val="3B3B3B"/>
              </w:rPr>
            </w:pPr>
            <w:r>
              <w:rPr>
                <w:color w:val="3B3B3B"/>
              </w:rPr>
              <w:t>WPPSI-IV</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67D8557" w14:textId="77777777" w:rsidR="00EA244E" w:rsidRDefault="00000000">
            <w:pPr>
              <w:widowControl w:val="0"/>
              <w:pBdr>
                <w:top w:val="nil"/>
                <w:left w:val="nil"/>
                <w:bottom w:val="nil"/>
                <w:right w:val="nil"/>
                <w:between w:val="nil"/>
              </w:pBdr>
              <w:spacing w:before="0" w:after="0"/>
              <w:rPr>
                <w:color w:val="3B3B3B"/>
              </w:rPr>
            </w:pPr>
            <w:r>
              <w:rPr>
                <w:color w:val="3B3B3B"/>
              </w:rPr>
              <w:t>Ages 2:6 – 7:7</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870FD13"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1A98AA8" w14:textId="77777777" w:rsidR="00EA244E" w:rsidRDefault="00000000">
            <w:pPr>
              <w:widowControl w:val="0"/>
              <w:pBdr>
                <w:top w:val="nil"/>
                <w:left w:val="nil"/>
                <w:bottom w:val="nil"/>
                <w:right w:val="nil"/>
                <w:between w:val="nil"/>
              </w:pBdr>
              <w:spacing w:before="0" w:after="0"/>
              <w:rPr>
                <w:color w:val="3B3B3B"/>
              </w:rPr>
            </w:pPr>
            <w:r>
              <w:rPr>
                <w:color w:val="3B3B3B"/>
              </w:rPr>
              <w:t>Preschool/primary intelligence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039372F"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E06CBFB"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5CC4814" w14:textId="77777777" w:rsidR="00EA244E" w:rsidRDefault="00000000">
            <w:pPr>
              <w:widowControl w:val="0"/>
              <w:pBdr>
                <w:top w:val="nil"/>
                <w:left w:val="nil"/>
                <w:bottom w:val="nil"/>
                <w:right w:val="nil"/>
                <w:between w:val="nil"/>
              </w:pBdr>
              <w:spacing w:before="0" w:after="0"/>
              <w:rPr>
                <w:color w:val="3B3B3B"/>
              </w:rPr>
            </w:pPr>
            <w:r>
              <w:rPr>
                <w:color w:val="3B3B3B"/>
              </w:rPr>
              <w:t>Wechsler Preschool and primary Scale of Intelligence</w:t>
            </w:r>
          </w:p>
        </w:tc>
      </w:tr>
      <w:tr w:rsidR="00EA244E" w14:paraId="2CA5712E"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3D1154F"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BDI</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72B5A75" w14:textId="77777777" w:rsidR="00EA244E" w:rsidRDefault="00000000">
            <w:pPr>
              <w:widowControl w:val="0"/>
              <w:pBdr>
                <w:top w:val="nil"/>
                <w:left w:val="nil"/>
                <w:bottom w:val="nil"/>
                <w:right w:val="nil"/>
                <w:between w:val="nil"/>
              </w:pBdr>
              <w:spacing w:before="0" w:after="0"/>
              <w:rPr>
                <w:color w:val="3B3B3B"/>
              </w:rPr>
            </w:pPr>
            <w:r>
              <w:rPr>
                <w:color w:val="3B3B3B"/>
              </w:rPr>
              <w:t>Ages 2.6-5</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539FD69"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CBBAD37" w14:textId="77777777" w:rsidR="00EA244E" w:rsidRDefault="00000000">
            <w:pPr>
              <w:widowControl w:val="0"/>
              <w:pBdr>
                <w:top w:val="nil"/>
                <w:left w:val="nil"/>
                <w:bottom w:val="nil"/>
                <w:right w:val="nil"/>
                <w:between w:val="nil"/>
              </w:pBdr>
              <w:spacing w:before="0" w:after="0"/>
              <w:rPr>
                <w:color w:val="3B3B3B"/>
              </w:rPr>
            </w:pPr>
            <w:r>
              <w:rPr>
                <w:color w:val="3B3B3B"/>
              </w:rPr>
              <w:t>Developmental ability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6F0EB6C"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3848345"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DACE3A1" w14:textId="77777777" w:rsidR="00EA244E" w:rsidRDefault="00000000">
            <w:pPr>
              <w:widowControl w:val="0"/>
              <w:pBdr>
                <w:top w:val="nil"/>
                <w:left w:val="nil"/>
                <w:bottom w:val="nil"/>
                <w:right w:val="nil"/>
                <w:between w:val="nil"/>
              </w:pBdr>
              <w:spacing w:before="0" w:after="0"/>
              <w:rPr>
                <w:color w:val="3B3B3B"/>
              </w:rPr>
            </w:pPr>
            <w:r>
              <w:rPr>
                <w:color w:val="3B3B3B"/>
              </w:rPr>
              <w:t>Batelle Developmental Inventory</w:t>
            </w:r>
          </w:p>
        </w:tc>
      </w:tr>
      <w:tr w:rsidR="00EA244E" w14:paraId="7B32FE8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1F3B572" w14:textId="77777777" w:rsidR="00EA244E" w:rsidRDefault="00000000">
            <w:pPr>
              <w:widowControl w:val="0"/>
              <w:pBdr>
                <w:top w:val="nil"/>
                <w:left w:val="nil"/>
                <w:bottom w:val="nil"/>
                <w:right w:val="nil"/>
                <w:between w:val="nil"/>
              </w:pBdr>
              <w:spacing w:before="0" w:after="0"/>
              <w:rPr>
                <w:color w:val="3B3B3B"/>
              </w:rPr>
            </w:pPr>
            <w:r>
              <w:rPr>
                <w:color w:val="3B3B3B"/>
              </w:rPr>
              <w:t>BTBC-3</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D84B80B" w14:textId="77777777" w:rsidR="00EA244E" w:rsidRDefault="00000000">
            <w:pPr>
              <w:widowControl w:val="0"/>
              <w:pBdr>
                <w:top w:val="nil"/>
                <w:left w:val="nil"/>
                <w:bottom w:val="nil"/>
                <w:right w:val="nil"/>
                <w:between w:val="nil"/>
              </w:pBdr>
              <w:spacing w:before="0" w:after="0"/>
              <w:rPr>
                <w:color w:val="3B3B3B"/>
              </w:rPr>
            </w:pPr>
            <w:r>
              <w:rPr>
                <w:color w:val="3B3B3B"/>
              </w:rPr>
              <w:t>Grades K-2</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79571D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B3CF18A" w14:textId="77777777" w:rsidR="00EA244E" w:rsidRDefault="00000000">
            <w:pPr>
              <w:widowControl w:val="0"/>
              <w:pBdr>
                <w:top w:val="nil"/>
                <w:left w:val="nil"/>
                <w:bottom w:val="nil"/>
                <w:right w:val="nil"/>
                <w:between w:val="nil"/>
              </w:pBdr>
              <w:spacing w:before="0" w:after="0"/>
              <w:rPr>
                <w:color w:val="3B3B3B"/>
              </w:rPr>
            </w:pPr>
            <w:r>
              <w:rPr>
                <w:color w:val="3B3B3B"/>
              </w:rPr>
              <w:t>Basic concepts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C0B09F4"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E89D924"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95C0B87" w14:textId="77777777" w:rsidR="00EA244E" w:rsidRDefault="00000000">
            <w:pPr>
              <w:widowControl w:val="0"/>
              <w:pBdr>
                <w:top w:val="nil"/>
                <w:left w:val="nil"/>
                <w:bottom w:val="nil"/>
                <w:right w:val="nil"/>
                <w:between w:val="nil"/>
              </w:pBdr>
              <w:spacing w:before="0" w:after="0"/>
              <w:rPr>
                <w:color w:val="3B3B3B"/>
              </w:rPr>
            </w:pPr>
            <w:r>
              <w:rPr>
                <w:color w:val="3B3B3B"/>
              </w:rPr>
              <w:t>Boehm Test of Basic Concepts-3</w:t>
            </w:r>
          </w:p>
        </w:tc>
      </w:tr>
      <w:tr w:rsidR="00EA244E" w14:paraId="5BD88E20"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5B5BA1" w14:textId="77777777" w:rsidR="00EA244E" w:rsidRDefault="00000000">
            <w:pPr>
              <w:widowControl w:val="0"/>
              <w:pBdr>
                <w:top w:val="nil"/>
                <w:left w:val="nil"/>
                <w:bottom w:val="nil"/>
                <w:right w:val="nil"/>
                <w:between w:val="nil"/>
              </w:pBdr>
              <w:spacing w:before="0" w:after="0"/>
              <w:rPr>
                <w:color w:val="3B3B3B"/>
              </w:rPr>
            </w:pPr>
            <w:r>
              <w:rPr>
                <w:color w:val="3B3B3B"/>
              </w:rPr>
              <w:t>TUCL-3</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1D7208E" w14:textId="77777777" w:rsidR="00EA244E" w:rsidRDefault="00000000">
            <w:pPr>
              <w:widowControl w:val="0"/>
              <w:pBdr>
                <w:top w:val="nil"/>
                <w:left w:val="nil"/>
                <w:bottom w:val="nil"/>
                <w:right w:val="nil"/>
                <w:between w:val="nil"/>
              </w:pBdr>
              <w:spacing w:before="0" w:after="0"/>
              <w:rPr>
                <w:color w:val="3B3B3B"/>
              </w:rPr>
            </w:pPr>
            <w:r>
              <w:rPr>
                <w:color w:val="3B3B3B"/>
              </w:rPr>
              <w:t>Ages 3:0-9:11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508C52B"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C80FDCD" w14:textId="77777777" w:rsidR="00EA244E" w:rsidRDefault="00000000">
            <w:pPr>
              <w:widowControl w:val="0"/>
              <w:pBdr>
                <w:top w:val="nil"/>
                <w:left w:val="nil"/>
                <w:bottom w:val="nil"/>
                <w:right w:val="nil"/>
                <w:between w:val="nil"/>
              </w:pBdr>
              <w:spacing w:before="0" w:after="0"/>
              <w:rPr>
                <w:color w:val="3B3B3B"/>
              </w:rPr>
            </w:pPr>
            <w:r>
              <w:rPr>
                <w:color w:val="3B3B3B"/>
              </w:rPr>
              <w:t>Auditory Comprehension</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B9592FE"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434D4F2" w14:textId="77777777" w:rsidR="00EA244E" w:rsidRDefault="00000000">
            <w:pPr>
              <w:widowControl w:val="0"/>
              <w:pBdr>
                <w:top w:val="nil"/>
                <w:left w:val="nil"/>
                <w:bottom w:val="nil"/>
                <w:right w:val="nil"/>
                <w:between w:val="nil"/>
              </w:pBdr>
              <w:spacing w:before="0" w:after="0"/>
              <w:rPr>
                <w:color w:val="3B3B3B"/>
              </w:rPr>
            </w:pPr>
            <w:r>
              <w:rPr>
                <w:color w:val="3B3B3B"/>
              </w:rPr>
              <w:t>Auditory</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9DA0402" w14:textId="77777777" w:rsidR="00EA244E" w:rsidRDefault="00000000">
            <w:pPr>
              <w:widowControl w:val="0"/>
              <w:pBdr>
                <w:top w:val="nil"/>
                <w:left w:val="nil"/>
                <w:bottom w:val="nil"/>
                <w:right w:val="nil"/>
                <w:between w:val="nil"/>
              </w:pBdr>
              <w:spacing w:before="0" w:after="0"/>
              <w:rPr>
                <w:color w:val="3B3B3B"/>
              </w:rPr>
            </w:pPr>
            <w:r>
              <w:rPr>
                <w:color w:val="3B3B3B"/>
              </w:rPr>
              <w:t>Test for Auditory Comprehension of Language 3</w:t>
            </w:r>
          </w:p>
        </w:tc>
      </w:tr>
      <w:tr w:rsidR="00EA244E" w14:paraId="675E7D6C"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DD153D1" w14:textId="77777777" w:rsidR="00EA244E" w:rsidRDefault="00000000">
            <w:pPr>
              <w:widowControl w:val="0"/>
              <w:pBdr>
                <w:top w:val="nil"/>
                <w:left w:val="nil"/>
                <w:bottom w:val="nil"/>
                <w:right w:val="nil"/>
                <w:between w:val="nil"/>
              </w:pBdr>
              <w:spacing w:before="0" w:after="0"/>
              <w:rPr>
                <w:color w:val="3B3B3B"/>
              </w:rPr>
            </w:pPr>
            <w:r>
              <w:rPr>
                <w:color w:val="3B3B3B"/>
              </w:rPr>
              <w:t>LPT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2894BE0" w14:textId="77777777" w:rsidR="00EA244E" w:rsidRDefault="00000000">
            <w:pPr>
              <w:widowControl w:val="0"/>
              <w:pBdr>
                <w:top w:val="nil"/>
                <w:left w:val="nil"/>
                <w:bottom w:val="nil"/>
                <w:right w:val="nil"/>
                <w:between w:val="nil"/>
              </w:pBdr>
              <w:spacing w:before="0" w:after="0"/>
              <w:rPr>
                <w:color w:val="3B3B3B"/>
              </w:rPr>
            </w:pPr>
            <w:r>
              <w:rPr>
                <w:color w:val="3B3B3B"/>
              </w:rPr>
              <w:t>Ages 5:0-11:11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683086C5"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8AF2ED4"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3A43DC6" w14:textId="77777777" w:rsidR="00EA244E" w:rsidRDefault="00000000">
            <w:pPr>
              <w:widowControl w:val="0"/>
              <w:pBdr>
                <w:top w:val="nil"/>
                <w:left w:val="nil"/>
                <w:bottom w:val="nil"/>
                <w:right w:val="nil"/>
                <w:between w:val="nil"/>
              </w:pBdr>
              <w:spacing w:before="0" w:after="0"/>
              <w:rPr>
                <w:color w:val="3B3B3B"/>
              </w:rPr>
            </w:pPr>
            <w:r>
              <w:rPr>
                <w:color w:val="3B3B3B"/>
              </w:rPr>
              <w:t xml:space="preserve">Speech Language Pathologist, special education teacher, administrators, IEP Assessment </w:t>
            </w:r>
            <w:r>
              <w:rPr>
                <w:color w:val="3B3B3B"/>
              </w:rPr>
              <w:lastRenderedPageBreak/>
              <w:t>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E2CF10"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E2E7580" w14:textId="77777777" w:rsidR="00EA244E" w:rsidRDefault="00000000">
            <w:pPr>
              <w:widowControl w:val="0"/>
              <w:pBdr>
                <w:top w:val="nil"/>
                <w:left w:val="nil"/>
                <w:bottom w:val="nil"/>
                <w:right w:val="nil"/>
                <w:between w:val="nil"/>
              </w:pBdr>
              <w:spacing w:before="0" w:after="0"/>
              <w:rPr>
                <w:color w:val="3B3B3B"/>
              </w:rPr>
            </w:pPr>
            <w:r>
              <w:rPr>
                <w:color w:val="3B3B3B"/>
              </w:rPr>
              <w:t>Language Processing Test: Elementary</w:t>
            </w:r>
          </w:p>
        </w:tc>
      </w:tr>
      <w:tr w:rsidR="00EA244E" w14:paraId="5323439E"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FE94D7" w14:textId="77777777" w:rsidR="00EA244E" w:rsidRDefault="00000000">
            <w:pPr>
              <w:widowControl w:val="0"/>
              <w:pBdr>
                <w:top w:val="nil"/>
                <w:left w:val="nil"/>
                <w:bottom w:val="nil"/>
                <w:right w:val="nil"/>
                <w:between w:val="nil"/>
              </w:pBdr>
              <w:spacing w:before="0" w:after="0"/>
              <w:rPr>
                <w:color w:val="3B3B3B"/>
              </w:rPr>
            </w:pPr>
            <w:r>
              <w:rPr>
                <w:color w:val="3B3B3B"/>
              </w:rPr>
              <w:t>LCT-2</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7A0D890" w14:textId="77777777" w:rsidR="00EA244E" w:rsidRDefault="00000000">
            <w:pPr>
              <w:widowControl w:val="0"/>
              <w:pBdr>
                <w:top w:val="nil"/>
                <w:left w:val="nil"/>
                <w:bottom w:val="nil"/>
                <w:right w:val="nil"/>
                <w:between w:val="nil"/>
              </w:pBdr>
              <w:spacing w:before="0" w:after="0"/>
              <w:rPr>
                <w:color w:val="3B3B3B"/>
              </w:rPr>
            </w:pPr>
            <w:r>
              <w:rPr>
                <w:color w:val="3B3B3B"/>
              </w:rPr>
              <w:t>Ages 6:0 – 11:11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0A1120F"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3EAC21" w14:textId="77777777" w:rsidR="00EA244E" w:rsidRDefault="00000000">
            <w:pPr>
              <w:widowControl w:val="0"/>
              <w:pBdr>
                <w:top w:val="nil"/>
                <w:left w:val="nil"/>
                <w:bottom w:val="nil"/>
                <w:right w:val="nil"/>
                <w:between w:val="nil"/>
              </w:pBdr>
              <w:spacing w:before="0" w:after="0"/>
              <w:rPr>
                <w:color w:val="3B3B3B"/>
              </w:rPr>
            </w:pPr>
            <w:r>
              <w:rPr>
                <w:color w:val="3B3B3B"/>
              </w:rPr>
              <w:t>Listening skills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55E505E"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E3E1305"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6C7DCE" w14:textId="77777777" w:rsidR="00EA244E" w:rsidRDefault="00000000">
            <w:pPr>
              <w:widowControl w:val="0"/>
              <w:pBdr>
                <w:top w:val="nil"/>
                <w:left w:val="nil"/>
                <w:bottom w:val="nil"/>
                <w:right w:val="nil"/>
                <w:between w:val="nil"/>
              </w:pBdr>
              <w:spacing w:before="0" w:after="0"/>
              <w:rPr>
                <w:color w:val="3B3B3B"/>
              </w:rPr>
            </w:pPr>
            <w:r>
              <w:rPr>
                <w:color w:val="3B3B3B"/>
              </w:rPr>
              <w:t>The Listening Comprehension Test-2</w:t>
            </w:r>
          </w:p>
        </w:tc>
      </w:tr>
      <w:tr w:rsidR="00EA244E" w14:paraId="20148CB8"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AE5E0F0" w14:textId="77777777" w:rsidR="00EA244E" w:rsidRDefault="00000000">
            <w:pPr>
              <w:widowControl w:val="0"/>
              <w:pBdr>
                <w:top w:val="nil"/>
                <w:left w:val="nil"/>
                <w:bottom w:val="nil"/>
                <w:right w:val="nil"/>
                <w:between w:val="nil"/>
              </w:pBdr>
              <w:spacing w:before="0" w:after="0"/>
              <w:rPr>
                <w:color w:val="3B3B3B"/>
              </w:rPr>
            </w:pPr>
            <w:r>
              <w:rPr>
                <w:color w:val="3B3B3B"/>
              </w:rPr>
              <w:t>WT-2 (Adolescent)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FF3172D" w14:textId="77777777" w:rsidR="00EA244E" w:rsidRDefault="00000000">
            <w:pPr>
              <w:widowControl w:val="0"/>
              <w:pBdr>
                <w:top w:val="nil"/>
                <w:left w:val="nil"/>
                <w:bottom w:val="nil"/>
                <w:right w:val="nil"/>
                <w:between w:val="nil"/>
              </w:pBdr>
              <w:spacing w:before="0" w:after="0"/>
              <w:rPr>
                <w:color w:val="3B3B3B"/>
              </w:rPr>
            </w:pPr>
            <w:r>
              <w:rPr>
                <w:color w:val="3B3B3B"/>
              </w:rPr>
              <w:t>Ages 12:0 -17:11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BCCF7D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4C8218"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F2792C9"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C36E81B" w14:textId="77777777" w:rsidR="00EA244E" w:rsidRDefault="00000000">
            <w:pPr>
              <w:widowControl w:val="0"/>
              <w:pBdr>
                <w:top w:val="nil"/>
                <w:left w:val="nil"/>
                <w:bottom w:val="nil"/>
                <w:right w:val="nil"/>
                <w:between w:val="nil"/>
              </w:pBdr>
              <w:spacing w:before="0" w:after="0"/>
              <w:rPr>
                <w:color w:val="3B3B3B"/>
              </w:rPr>
            </w:pPr>
            <w:r>
              <w:rPr>
                <w:color w:val="3B3B3B"/>
              </w:rPr>
              <w:t>Paper /pencil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17351C3" w14:textId="77777777" w:rsidR="00EA244E" w:rsidRDefault="00000000">
            <w:pPr>
              <w:widowControl w:val="0"/>
              <w:pBdr>
                <w:top w:val="nil"/>
                <w:left w:val="nil"/>
                <w:bottom w:val="nil"/>
                <w:right w:val="nil"/>
                <w:between w:val="nil"/>
              </w:pBdr>
              <w:spacing w:before="0" w:after="0"/>
              <w:rPr>
                <w:color w:val="3B3B3B"/>
              </w:rPr>
            </w:pPr>
            <w:r>
              <w:rPr>
                <w:color w:val="3B3B3B"/>
              </w:rPr>
              <w:t>The Word Test-2 Adolescent</w:t>
            </w:r>
          </w:p>
        </w:tc>
      </w:tr>
      <w:tr w:rsidR="00EA244E" w14:paraId="6B4C11AD"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F673161" w14:textId="77777777" w:rsidR="00EA244E" w:rsidRDefault="00000000">
            <w:pPr>
              <w:widowControl w:val="0"/>
              <w:pBdr>
                <w:top w:val="nil"/>
                <w:left w:val="nil"/>
                <w:bottom w:val="nil"/>
                <w:right w:val="nil"/>
                <w:between w:val="nil"/>
              </w:pBdr>
              <w:spacing w:before="0" w:after="0"/>
              <w:rPr>
                <w:color w:val="3B3B3B"/>
              </w:rPr>
            </w:pPr>
            <w:r>
              <w:rPr>
                <w:color w:val="3B3B3B"/>
              </w:rPr>
              <w:t>WT-3 (Elementary)</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4DE3B77" w14:textId="77777777" w:rsidR="00EA244E" w:rsidRDefault="00000000">
            <w:pPr>
              <w:widowControl w:val="0"/>
              <w:pBdr>
                <w:top w:val="nil"/>
                <w:left w:val="nil"/>
                <w:bottom w:val="nil"/>
                <w:right w:val="nil"/>
                <w:between w:val="nil"/>
              </w:pBdr>
              <w:spacing w:before="0" w:after="0"/>
              <w:rPr>
                <w:color w:val="3B3B3B"/>
              </w:rPr>
            </w:pPr>
            <w:r>
              <w:rPr>
                <w:color w:val="3B3B3B"/>
              </w:rPr>
              <w:t>Ages 6:0 – 11:11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C9C2D48"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81EFF6"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9DF6AD0"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B117B1E"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8ACE14E" w14:textId="77777777" w:rsidR="00EA244E" w:rsidRDefault="00000000">
            <w:pPr>
              <w:widowControl w:val="0"/>
              <w:pBdr>
                <w:top w:val="nil"/>
                <w:left w:val="nil"/>
                <w:bottom w:val="nil"/>
                <w:right w:val="nil"/>
                <w:between w:val="nil"/>
              </w:pBdr>
              <w:spacing w:before="0" w:after="0"/>
              <w:rPr>
                <w:color w:val="3B3B3B"/>
              </w:rPr>
            </w:pPr>
            <w:r>
              <w:rPr>
                <w:color w:val="3B3B3B"/>
              </w:rPr>
              <w:t>The Work Test-3 Elementary</w:t>
            </w:r>
          </w:p>
        </w:tc>
      </w:tr>
      <w:tr w:rsidR="00EA244E" w14:paraId="039D9414"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04EF75B" w14:textId="77777777" w:rsidR="00EA244E" w:rsidRDefault="00000000">
            <w:pPr>
              <w:widowControl w:val="0"/>
              <w:pBdr>
                <w:top w:val="nil"/>
                <w:left w:val="nil"/>
                <w:bottom w:val="nil"/>
                <w:right w:val="nil"/>
                <w:between w:val="nil"/>
              </w:pBdr>
              <w:spacing w:before="0" w:after="0"/>
              <w:rPr>
                <w:color w:val="3B3B3B"/>
              </w:rPr>
            </w:pPr>
            <w:r>
              <w:rPr>
                <w:color w:val="3B3B3B"/>
              </w:rPr>
              <w:t>EOWPVT-4 (Spanish-Bilingual</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0745246" w14:textId="77777777" w:rsidR="00EA244E" w:rsidRDefault="00000000">
            <w:pPr>
              <w:widowControl w:val="0"/>
              <w:pBdr>
                <w:top w:val="nil"/>
                <w:left w:val="nil"/>
                <w:bottom w:val="nil"/>
                <w:right w:val="nil"/>
                <w:between w:val="nil"/>
              </w:pBdr>
              <w:spacing w:before="0" w:after="0"/>
              <w:rPr>
                <w:color w:val="3B3B3B"/>
              </w:rPr>
            </w:pPr>
            <w:r>
              <w:rPr>
                <w:color w:val="3B3B3B"/>
              </w:rPr>
              <w:t>Ages 2:0 – 70+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198516B5"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C4D7FA"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79E4A78"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Special Education Teacher, </w:t>
            </w:r>
            <w:r>
              <w:rPr>
                <w:color w:val="3B3B3B"/>
              </w:rPr>
              <w:lastRenderedPageBreak/>
              <w:t>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9B9D5C"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Auditory/paper/pencil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2F09C01" w14:textId="77777777" w:rsidR="00EA244E" w:rsidRDefault="00000000">
            <w:pPr>
              <w:widowControl w:val="0"/>
              <w:pBdr>
                <w:top w:val="nil"/>
                <w:left w:val="nil"/>
                <w:bottom w:val="nil"/>
                <w:right w:val="nil"/>
                <w:between w:val="nil"/>
              </w:pBdr>
              <w:spacing w:before="0" w:after="0"/>
              <w:rPr>
                <w:color w:val="3B3B3B"/>
              </w:rPr>
            </w:pPr>
            <w:r>
              <w:rPr>
                <w:color w:val="3B3B3B"/>
              </w:rPr>
              <w:t>Expressive One Word Picture Vocabulary Test-4: Spanish-Bilingual</w:t>
            </w:r>
          </w:p>
        </w:tc>
      </w:tr>
      <w:tr w:rsidR="00EA244E" w14:paraId="42BAE63A"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F468234" w14:textId="77777777" w:rsidR="00EA244E" w:rsidRDefault="00000000">
            <w:pPr>
              <w:widowControl w:val="0"/>
              <w:pBdr>
                <w:top w:val="nil"/>
                <w:left w:val="nil"/>
                <w:bottom w:val="nil"/>
                <w:right w:val="nil"/>
                <w:between w:val="nil"/>
              </w:pBdr>
              <w:spacing w:before="0" w:after="0"/>
              <w:rPr>
                <w:color w:val="3B3B3B"/>
              </w:rPr>
            </w:pPr>
            <w:r>
              <w:rPr>
                <w:color w:val="3B3B3B"/>
              </w:rPr>
              <w:t>EVT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EFDF4E8" w14:textId="77777777" w:rsidR="00EA244E" w:rsidRDefault="00000000">
            <w:pPr>
              <w:widowControl w:val="0"/>
              <w:pBdr>
                <w:top w:val="nil"/>
                <w:left w:val="nil"/>
                <w:bottom w:val="nil"/>
                <w:right w:val="nil"/>
                <w:between w:val="nil"/>
              </w:pBdr>
              <w:spacing w:before="0" w:after="0"/>
              <w:rPr>
                <w:color w:val="3B3B3B"/>
              </w:rPr>
            </w:pPr>
            <w:r>
              <w:rPr>
                <w:color w:val="3B3B3B"/>
              </w:rPr>
              <w:t>Ages 2.5-90+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FA95753"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E87EC56" w14:textId="77777777" w:rsidR="00EA244E" w:rsidRDefault="00000000">
            <w:pPr>
              <w:widowControl w:val="0"/>
              <w:pBdr>
                <w:top w:val="nil"/>
                <w:left w:val="nil"/>
                <w:bottom w:val="nil"/>
                <w:right w:val="nil"/>
                <w:between w:val="nil"/>
              </w:pBdr>
              <w:spacing w:before="0" w:after="0"/>
              <w:rPr>
                <w:color w:val="3B3B3B"/>
              </w:rPr>
            </w:pPr>
            <w:r>
              <w:rPr>
                <w:color w:val="3B3B3B"/>
              </w:rPr>
              <w:t>Vocabulary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F826946"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0D6797"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24BD86E" w14:textId="77777777" w:rsidR="00EA244E" w:rsidRDefault="00000000">
            <w:pPr>
              <w:widowControl w:val="0"/>
              <w:pBdr>
                <w:top w:val="nil"/>
                <w:left w:val="nil"/>
                <w:bottom w:val="nil"/>
                <w:right w:val="nil"/>
                <w:between w:val="nil"/>
              </w:pBdr>
              <w:spacing w:before="0" w:after="0"/>
              <w:rPr>
                <w:color w:val="3B3B3B"/>
              </w:rPr>
            </w:pPr>
            <w:r>
              <w:rPr>
                <w:color w:val="3B3B3B"/>
              </w:rPr>
              <w:t>Expressive Vocabulary Test</w:t>
            </w:r>
          </w:p>
        </w:tc>
      </w:tr>
      <w:tr w:rsidR="00EA244E" w14:paraId="68BFAC63"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71F18FD" w14:textId="77777777" w:rsidR="00EA244E" w:rsidRDefault="00000000">
            <w:pPr>
              <w:widowControl w:val="0"/>
              <w:pBdr>
                <w:top w:val="nil"/>
                <w:left w:val="nil"/>
                <w:bottom w:val="nil"/>
                <w:right w:val="nil"/>
                <w:between w:val="nil"/>
              </w:pBdr>
              <w:spacing w:before="0" w:after="0"/>
              <w:rPr>
                <w:color w:val="3B3B3B"/>
              </w:rPr>
            </w:pPr>
            <w:r>
              <w:rPr>
                <w:color w:val="3B3B3B"/>
              </w:rPr>
              <w:t>TEEM</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F0E5430" w14:textId="77777777" w:rsidR="00EA244E" w:rsidRDefault="00000000">
            <w:pPr>
              <w:widowControl w:val="0"/>
              <w:pBdr>
                <w:top w:val="nil"/>
                <w:left w:val="nil"/>
                <w:bottom w:val="nil"/>
                <w:right w:val="nil"/>
                <w:between w:val="nil"/>
              </w:pBdr>
              <w:spacing w:before="0" w:after="0"/>
              <w:rPr>
                <w:color w:val="3B3B3B"/>
              </w:rPr>
            </w:pPr>
            <w:r>
              <w:rPr>
                <w:color w:val="3B3B3B"/>
              </w:rPr>
              <w:t>Ages 3.0 – 8.0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03C08AB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C96105B"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3FE3B49"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B35639D"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A3B873B" w14:textId="77777777" w:rsidR="00EA244E" w:rsidRDefault="00000000">
            <w:pPr>
              <w:widowControl w:val="0"/>
              <w:pBdr>
                <w:top w:val="nil"/>
                <w:left w:val="nil"/>
                <w:bottom w:val="nil"/>
                <w:right w:val="nil"/>
                <w:between w:val="nil"/>
              </w:pBdr>
              <w:spacing w:before="0" w:after="0"/>
              <w:rPr>
                <w:color w:val="3B3B3B"/>
              </w:rPr>
            </w:pPr>
            <w:r>
              <w:rPr>
                <w:color w:val="3B3B3B"/>
              </w:rPr>
              <w:t>Test for Examining Expressive Morphology</w:t>
            </w:r>
          </w:p>
        </w:tc>
      </w:tr>
      <w:tr w:rsidR="00EA244E" w14:paraId="56E5CF2D"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C453685" w14:textId="77777777" w:rsidR="00EA244E" w:rsidRDefault="00000000">
            <w:pPr>
              <w:widowControl w:val="0"/>
              <w:pBdr>
                <w:top w:val="nil"/>
                <w:left w:val="nil"/>
                <w:bottom w:val="nil"/>
                <w:right w:val="nil"/>
                <w:between w:val="nil"/>
              </w:pBdr>
              <w:spacing w:before="0" w:after="0"/>
              <w:rPr>
                <w:color w:val="3B3B3B"/>
              </w:rPr>
            </w:pPr>
            <w:r>
              <w:rPr>
                <w:color w:val="3B3B3B"/>
              </w:rPr>
              <w:t>SCAN 3 for Children</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6495D04" w14:textId="77777777" w:rsidR="00EA244E" w:rsidRDefault="00000000">
            <w:pPr>
              <w:widowControl w:val="0"/>
              <w:pBdr>
                <w:top w:val="nil"/>
                <w:left w:val="nil"/>
                <w:bottom w:val="nil"/>
                <w:right w:val="nil"/>
                <w:between w:val="nil"/>
              </w:pBdr>
              <w:spacing w:before="0" w:after="0"/>
              <w:rPr>
                <w:color w:val="3B3B3B"/>
              </w:rPr>
            </w:pPr>
            <w:r>
              <w:rPr>
                <w:color w:val="3B3B3B"/>
              </w:rPr>
              <w:t>Ages 5.0 – 11:11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67822DFB"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82AD39F" w14:textId="77777777" w:rsidR="00EA244E" w:rsidRDefault="00EA244E">
            <w:pPr>
              <w:widowControl w:val="0"/>
              <w:pBdr>
                <w:top w:val="nil"/>
                <w:left w:val="nil"/>
                <w:bottom w:val="nil"/>
                <w:right w:val="nil"/>
                <w:between w:val="nil"/>
              </w:pBdr>
              <w:spacing w:before="0" w:after="0"/>
              <w:rPr>
                <w:color w:val="3B3B3B"/>
              </w:rPr>
            </w:pP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0541A4"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AB42A56" w14:textId="77777777" w:rsidR="00EA244E" w:rsidRDefault="00000000">
            <w:pPr>
              <w:widowControl w:val="0"/>
              <w:pBdr>
                <w:top w:val="nil"/>
                <w:left w:val="nil"/>
                <w:bottom w:val="nil"/>
                <w:right w:val="nil"/>
                <w:between w:val="nil"/>
              </w:pBdr>
              <w:spacing w:before="0" w:after="0"/>
              <w:rPr>
                <w:color w:val="3B3B3B"/>
              </w:rPr>
            </w:pPr>
            <w:r>
              <w:rPr>
                <w:color w:val="3B3B3B"/>
              </w:rPr>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CC90586" w14:textId="77777777" w:rsidR="00EA244E" w:rsidRDefault="00000000">
            <w:pPr>
              <w:widowControl w:val="0"/>
              <w:pBdr>
                <w:top w:val="nil"/>
                <w:left w:val="nil"/>
                <w:bottom w:val="nil"/>
                <w:right w:val="nil"/>
                <w:between w:val="nil"/>
              </w:pBdr>
              <w:spacing w:before="0" w:after="0"/>
              <w:rPr>
                <w:color w:val="3B3B3B"/>
              </w:rPr>
            </w:pPr>
            <w:r>
              <w:rPr>
                <w:color w:val="3B3B3B"/>
              </w:rPr>
              <w:t>SCAN 3 for Children</w:t>
            </w:r>
          </w:p>
        </w:tc>
      </w:tr>
      <w:tr w:rsidR="00EA244E" w14:paraId="02350AD2"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949E7F5" w14:textId="77777777" w:rsidR="00EA244E" w:rsidRDefault="00000000">
            <w:pPr>
              <w:widowControl w:val="0"/>
              <w:pBdr>
                <w:top w:val="nil"/>
                <w:left w:val="nil"/>
                <w:bottom w:val="nil"/>
                <w:right w:val="nil"/>
                <w:between w:val="nil"/>
              </w:pBdr>
              <w:spacing w:before="0" w:after="0"/>
              <w:rPr>
                <w:color w:val="3B3B3B"/>
              </w:rPr>
            </w:pPr>
            <w:r>
              <w:rPr>
                <w:color w:val="3B3B3B"/>
              </w:rPr>
              <w:t>SCAN 3 for Adolescents and Adults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3549073" w14:textId="77777777" w:rsidR="00EA244E" w:rsidRDefault="00000000">
            <w:pPr>
              <w:widowControl w:val="0"/>
              <w:pBdr>
                <w:top w:val="nil"/>
                <w:left w:val="nil"/>
                <w:bottom w:val="nil"/>
                <w:right w:val="nil"/>
                <w:between w:val="nil"/>
              </w:pBdr>
              <w:spacing w:before="0" w:after="0"/>
              <w:rPr>
                <w:color w:val="3B3B3B"/>
              </w:rPr>
            </w:pPr>
            <w:r>
              <w:rPr>
                <w:color w:val="3B3B3B"/>
              </w:rPr>
              <w:t>Ages 12:0 +</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E365B93"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6640167" w14:textId="77777777" w:rsidR="00EA244E" w:rsidRDefault="00EA244E">
            <w:pPr>
              <w:widowControl w:val="0"/>
              <w:pBdr>
                <w:top w:val="nil"/>
                <w:left w:val="nil"/>
                <w:bottom w:val="nil"/>
                <w:right w:val="nil"/>
                <w:between w:val="nil"/>
              </w:pBdr>
              <w:spacing w:before="0" w:after="0"/>
              <w:rPr>
                <w:color w:val="3B3B3B"/>
              </w:rPr>
            </w:pP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5968E95"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Special Education </w:t>
            </w:r>
            <w:r>
              <w:rPr>
                <w:color w:val="3B3B3B"/>
              </w:rPr>
              <w:lastRenderedPageBreak/>
              <w:t>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BE8AC84"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Paper/pencil</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82F1B3F" w14:textId="77777777" w:rsidR="00EA244E" w:rsidRDefault="00000000">
            <w:pPr>
              <w:widowControl w:val="0"/>
              <w:pBdr>
                <w:top w:val="nil"/>
                <w:left w:val="nil"/>
                <w:bottom w:val="nil"/>
                <w:right w:val="nil"/>
                <w:between w:val="nil"/>
              </w:pBdr>
              <w:spacing w:before="0" w:after="0"/>
              <w:rPr>
                <w:color w:val="3B3B3B"/>
              </w:rPr>
            </w:pPr>
            <w:r>
              <w:rPr>
                <w:color w:val="3B3B3B"/>
              </w:rPr>
              <w:t>SCAN 3 for Adolescents and Adults</w:t>
            </w:r>
          </w:p>
        </w:tc>
      </w:tr>
      <w:tr w:rsidR="00EA244E" w14:paraId="793A7CE8"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7ECBFFA" w14:textId="77777777" w:rsidR="00EA244E" w:rsidRDefault="00000000">
            <w:pPr>
              <w:widowControl w:val="0"/>
              <w:pBdr>
                <w:top w:val="nil"/>
                <w:left w:val="nil"/>
                <w:bottom w:val="nil"/>
                <w:right w:val="nil"/>
                <w:between w:val="nil"/>
              </w:pBdr>
              <w:spacing w:before="0" w:after="0"/>
              <w:rPr>
                <w:color w:val="3B3B3B"/>
              </w:rPr>
            </w:pPr>
            <w:r>
              <w:rPr>
                <w:color w:val="3B3B3B"/>
              </w:rPr>
              <w:t>BASC-2</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08DC1AC" w14:textId="77777777" w:rsidR="00EA244E" w:rsidRDefault="00000000">
            <w:pPr>
              <w:widowControl w:val="0"/>
              <w:pBdr>
                <w:top w:val="nil"/>
                <w:left w:val="nil"/>
                <w:bottom w:val="nil"/>
                <w:right w:val="nil"/>
                <w:between w:val="nil"/>
              </w:pBdr>
              <w:spacing w:before="0" w:after="0"/>
              <w:rPr>
                <w:color w:val="3B3B3B"/>
              </w:rPr>
            </w:pPr>
            <w:r>
              <w:rPr>
                <w:color w:val="3B3B3B"/>
              </w:rPr>
              <w:t>Ages 6-25</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394BCAE3"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BB3336B" w14:textId="77777777" w:rsidR="00EA244E" w:rsidRDefault="00000000">
            <w:pPr>
              <w:widowControl w:val="0"/>
              <w:pBdr>
                <w:top w:val="nil"/>
                <w:left w:val="nil"/>
                <w:bottom w:val="nil"/>
                <w:right w:val="nil"/>
                <w:between w:val="nil"/>
              </w:pBdr>
              <w:spacing w:before="0" w:after="0"/>
              <w:rPr>
                <w:color w:val="3B3B3B"/>
              </w:rPr>
            </w:pPr>
            <w:r>
              <w:rPr>
                <w:color w:val="3B3B3B"/>
              </w:rPr>
              <w:t>Behavior</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4C85841"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4EE7AEC"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BEE8A40" w14:textId="77777777" w:rsidR="00EA244E" w:rsidRDefault="00000000">
            <w:pPr>
              <w:widowControl w:val="0"/>
              <w:pBdr>
                <w:top w:val="nil"/>
                <w:left w:val="nil"/>
                <w:bottom w:val="nil"/>
                <w:right w:val="nil"/>
                <w:between w:val="nil"/>
              </w:pBdr>
              <w:spacing w:before="0" w:after="0"/>
              <w:rPr>
                <w:color w:val="3B3B3B"/>
              </w:rPr>
            </w:pPr>
            <w:r>
              <w:rPr>
                <w:color w:val="3B3B3B"/>
              </w:rPr>
              <w:t>Behavior Assessment System for Children 2</w:t>
            </w:r>
            <w:r>
              <w:rPr>
                <w:color w:val="3B3B3B"/>
                <w:vertAlign w:val="superscript"/>
              </w:rPr>
              <w:t>nd</w:t>
            </w:r>
            <w:r>
              <w:rPr>
                <w:color w:val="3B3B3B"/>
              </w:rPr>
              <w:t xml:space="preserve"> Edition</w:t>
            </w:r>
          </w:p>
        </w:tc>
      </w:tr>
      <w:tr w:rsidR="00EA244E" w14:paraId="4D8FE30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3D6D14F" w14:textId="77777777" w:rsidR="00EA244E" w:rsidRDefault="00000000">
            <w:pPr>
              <w:widowControl w:val="0"/>
              <w:pBdr>
                <w:top w:val="nil"/>
                <w:left w:val="nil"/>
                <w:bottom w:val="nil"/>
                <w:right w:val="nil"/>
                <w:between w:val="nil"/>
              </w:pBdr>
              <w:spacing w:before="0" w:after="0"/>
              <w:rPr>
                <w:color w:val="3B3B3B"/>
              </w:rPr>
            </w:pPr>
            <w:r>
              <w:rPr>
                <w:color w:val="3B3B3B"/>
              </w:rPr>
              <w:t>Conners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3289571" w14:textId="77777777" w:rsidR="00EA244E" w:rsidRDefault="00000000">
            <w:pPr>
              <w:widowControl w:val="0"/>
              <w:pBdr>
                <w:top w:val="nil"/>
                <w:left w:val="nil"/>
                <w:bottom w:val="nil"/>
                <w:right w:val="nil"/>
                <w:between w:val="nil"/>
              </w:pBdr>
              <w:spacing w:before="0" w:after="0"/>
              <w:rPr>
                <w:color w:val="3B3B3B"/>
              </w:rPr>
            </w:pPr>
            <w:r>
              <w:rPr>
                <w:color w:val="3B3B3B"/>
              </w:rPr>
              <w:t>Ages 6-18</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6FA16C5"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348742E" w14:textId="77777777" w:rsidR="00EA244E" w:rsidRDefault="00000000">
            <w:pPr>
              <w:widowControl w:val="0"/>
              <w:pBdr>
                <w:top w:val="nil"/>
                <w:left w:val="nil"/>
                <w:bottom w:val="nil"/>
                <w:right w:val="nil"/>
                <w:between w:val="nil"/>
              </w:pBdr>
              <w:spacing w:before="0" w:after="0"/>
              <w:rPr>
                <w:color w:val="3B3B3B"/>
              </w:rPr>
            </w:pPr>
            <w:r>
              <w:rPr>
                <w:color w:val="3B3B3B"/>
              </w:rPr>
              <w:t>ADHD</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D9E0937"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2D44A3C"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530D608" w14:textId="77777777" w:rsidR="00EA244E" w:rsidRDefault="00000000">
            <w:pPr>
              <w:widowControl w:val="0"/>
              <w:pBdr>
                <w:top w:val="nil"/>
                <w:left w:val="nil"/>
                <w:bottom w:val="nil"/>
                <w:right w:val="nil"/>
                <w:between w:val="nil"/>
              </w:pBdr>
              <w:spacing w:before="0" w:after="0"/>
              <w:rPr>
                <w:color w:val="3B3B3B"/>
              </w:rPr>
            </w:pPr>
            <w:r>
              <w:rPr>
                <w:color w:val="3B3B3B"/>
              </w:rPr>
              <w:t>Conners Scale for ADHD</w:t>
            </w:r>
          </w:p>
        </w:tc>
      </w:tr>
      <w:tr w:rsidR="00EA244E" w14:paraId="7ED0953E"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4052929" w14:textId="77777777" w:rsidR="00EA244E" w:rsidRDefault="00000000">
            <w:pPr>
              <w:widowControl w:val="0"/>
              <w:pBdr>
                <w:top w:val="nil"/>
                <w:left w:val="nil"/>
                <w:bottom w:val="nil"/>
                <w:right w:val="nil"/>
                <w:between w:val="nil"/>
              </w:pBdr>
              <w:spacing w:before="0" w:after="0"/>
              <w:rPr>
                <w:color w:val="3B3B3B"/>
              </w:rPr>
            </w:pPr>
            <w:r>
              <w:rPr>
                <w:color w:val="3B3B3B"/>
              </w:rPr>
              <w:t>CTOPP</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508C469" w14:textId="77777777" w:rsidR="00EA244E" w:rsidRDefault="00000000">
            <w:pPr>
              <w:widowControl w:val="0"/>
              <w:pBdr>
                <w:top w:val="nil"/>
                <w:left w:val="nil"/>
                <w:bottom w:val="nil"/>
                <w:right w:val="nil"/>
                <w:between w:val="nil"/>
              </w:pBdr>
              <w:spacing w:before="0" w:after="0"/>
              <w:rPr>
                <w:color w:val="3B3B3B"/>
              </w:rPr>
            </w:pPr>
            <w:r>
              <w:rPr>
                <w:color w:val="3B3B3B"/>
              </w:rPr>
              <w:t>Ages 5-24</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6C63EB0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03C412F"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29D9997"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31A16D0" w14:textId="77777777" w:rsidR="00EA244E" w:rsidRDefault="00000000">
            <w:pPr>
              <w:widowControl w:val="0"/>
              <w:pBdr>
                <w:top w:val="nil"/>
                <w:left w:val="nil"/>
                <w:bottom w:val="nil"/>
                <w:right w:val="nil"/>
                <w:between w:val="nil"/>
              </w:pBdr>
              <w:spacing w:before="0" w:after="0"/>
              <w:rPr>
                <w:color w:val="3B3B3B"/>
              </w:rPr>
            </w:pPr>
            <w:r>
              <w:rPr>
                <w:color w:val="3B3B3B"/>
              </w:rPr>
              <w:t>auditory</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AEA050C" w14:textId="77777777" w:rsidR="00EA244E" w:rsidRDefault="00000000">
            <w:pPr>
              <w:widowControl w:val="0"/>
              <w:pBdr>
                <w:top w:val="nil"/>
                <w:left w:val="nil"/>
                <w:bottom w:val="nil"/>
                <w:right w:val="nil"/>
                <w:between w:val="nil"/>
              </w:pBdr>
              <w:spacing w:before="0" w:after="0"/>
              <w:rPr>
                <w:color w:val="3B3B3B"/>
              </w:rPr>
            </w:pPr>
            <w:r>
              <w:rPr>
                <w:color w:val="3B3B3B"/>
              </w:rPr>
              <w:t>Comprehensive Test of Phonological Processing</w:t>
            </w:r>
          </w:p>
        </w:tc>
      </w:tr>
      <w:tr w:rsidR="00EA244E" w14:paraId="669A7785"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2FA5D57" w14:textId="77777777" w:rsidR="00EA244E" w:rsidRDefault="00000000">
            <w:pPr>
              <w:widowControl w:val="0"/>
              <w:pBdr>
                <w:top w:val="nil"/>
                <w:left w:val="nil"/>
                <w:bottom w:val="nil"/>
                <w:right w:val="nil"/>
                <w:between w:val="nil"/>
              </w:pBdr>
              <w:spacing w:before="0" w:after="0"/>
              <w:rPr>
                <w:color w:val="3B3B3B"/>
              </w:rPr>
            </w:pPr>
            <w:r>
              <w:rPr>
                <w:color w:val="3B3B3B"/>
              </w:rPr>
              <w:t>ABES-R2</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9DBA925" w14:textId="77777777" w:rsidR="00EA244E" w:rsidRDefault="00000000">
            <w:pPr>
              <w:widowControl w:val="0"/>
              <w:pBdr>
                <w:top w:val="nil"/>
                <w:left w:val="nil"/>
                <w:bottom w:val="nil"/>
                <w:right w:val="nil"/>
                <w:between w:val="nil"/>
              </w:pBdr>
              <w:spacing w:before="0" w:after="0"/>
              <w:rPr>
                <w:color w:val="3B3B3B"/>
              </w:rPr>
            </w:pPr>
            <w:r>
              <w:rPr>
                <w:color w:val="3B3B3B"/>
              </w:rPr>
              <w:t>Ages 4-18</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AF4E8C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092E958" w14:textId="77777777" w:rsidR="00EA244E" w:rsidRDefault="00000000">
            <w:pPr>
              <w:widowControl w:val="0"/>
              <w:pBdr>
                <w:top w:val="nil"/>
                <w:left w:val="nil"/>
                <w:bottom w:val="nil"/>
                <w:right w:val="nil"/>
                <w:between w:val="nil"/>
              </w:pBdr>
              <w:spacing w:before="0" w:after="0"/>
              <w:rPr>
                <w:color w:val="3B3B3B"/>
              </w:rPr>
            </w:pPr>
            <w:r>
              <w:rPr>
                <w:color w:val="3B3B3B"/>
              </w:rPr>
              <w:t>Behavior</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F0EA0B9"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Special </w:t>
            </w:r>
            <w:r>
              <w:rPr>
                <w:color w:val="3B3B3B"/>
              </w:rPr>
              <w:lastRenderedPageBreak/>
              <w:t>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F38A530"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B25DCF5" w14:textId="77777777" w:rsidR="00EA244E" w:rsidRDefault="00000000">
            <w:pPr>
              <w:widowControl w:val="0"/>
              <w:pBdr>
                <w:top w:val="nil"/>
                <w:left w:val="nil"/>
                <w:bottom w:val="nil"/>
                <w:right w:val="nil"/>
                <w:between w:val="nil"/>
              </w:pBdr>
              <w:spacing w:before="0" w:after="0"/>
              <w:rPr>
                <w:color w:val="3B3B3B"/>
              </w:rPr>
            </w:pPr>
            <w:r>
              <w:rPr>
                <w:color w:val="3B3B3B"/>
              </w:rPr>
              <w:t>Adaptive Behavior Evaluation Scale Revised 2</w:t>
            </w:r>
            <w:r>
              <w:rPr>
                <w:color w:val="3B3B3B"/>
                <w:vertAlign w:val="superscript"/>
              </w:rPr>
              <w:t>nd</w:t>
            </w:r>
            <w:r>
              <w:rPr>
                <w:color w:val="3B3B3B"/>
              </w:rPr>
              <w:t xml:space="preserve"> Edition</w:t>
            </w:r>
          </w:p>
        </w:tc>
      </w:tr>
      <w:tr w:rsidR="00EA244E" w14:paraId="0A271663"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EE82552" w14:textId="77777777" w:rsidR="00EA244E" w:rsidRDefault="00000000">
            <w:pPr>
              <w:widowControl w:val="0"/>
              <w:pBdr>
                <w:top w:val="nil"/>
                <w:left w:val="nil"/>
                <w:bottom w:val="nil"/>
                <w:right w:val="nil"/>
                <w:between w:val="nil"/>
              </w:pBdr>
              <w:spacing w:before="0" w:after="0"/>
              <w:rPr>
                <w:color w:val="3B3B3B"/>
              </w:rPr>
            </w:pPr>
            <w:r>
              <w:rPr>
                <w:color w:val="3B3B3B"/>
              </w:rPr>
              <w:t>Stanford-Binet 5</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AECAC3B" w14:textId="77777777" w:rsidR="00EA244E" w:rsidRDefault="00000000">
            <w:pPr>
              <w:widowControl w:val="0"/>
              <w:pBdr>
                <w:top w:val="nil"/>
                <w:left w:val="nil"/>
                <w:bottom w:val="nil"/>
                <w:right w:val="nil"/>
                <w:between w:val="nil"/>
              </w:pBdr>
              <w:spacing w:before="0" w:after="0"/>
              <w:rPr>
                <w:color w:val="3B3B3B"/>
              </w:rPr>
            </w:pPr>
            <w:r>
              <w:rPr>
                <w:color w:val="3B3B3B"/>
              </w:rPr>
              <w:t>Ages 2-85+</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24982D6D"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D1367D7" w14:textId="77777777" w:rsidR="00EA244E" w:rsidRDefault="00EA244E">
            <w:pPr>
              <w:widowControl w:val="0"/>
              <w:pBdr>
                <w:top w:val="nil"/>
                <w:left w:val="nil"/>
                <w:bottom w:val="nil"/>
                <w:right w:val="nil"/>
                <w:between w:val="nil"/>
              </w:pBdr>
              <w:spacing w:before="0" w:after="0"/>
              <w:rPr>
                <w:color w:val="3B3B3B"/>
              </w:rPr>
            </w:pP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C839A9D"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FCF6E73"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3CCFD88" w14:textId="77777777" w:rsidR="00EA244E" w:rsidRDefault="00000000">
            <w:pPr>
              <w:widowControl w:val="0"/>
              <w:pBdr>
                <w:top w:val="nil"/>
                <w:left w:val="nil"/>
                <w:bottom w:val="nil"/>
                <w:right w:val="nil"/>
                <w:between w:val="nil"/>
              </w:pBdr>
              <w:spacing w:before="0" w:after="0"/>
              <w:rPr>
                <w:color w:val="3B3B3B"/>
              </w:rPr>
            </w:pPr>
            <w:r>
              <w:rPr>
                <w:color w:val="3B3B3B"/>
              </w:rPr>
              <w:t>Stanford-Binet 5</w:t>
            </w:r>
          </w:p>
        </w:tc>
      </w:tr>
      <w:tr w:rsidR="00EA244E" w14:paraId="6549115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8928E7D" w14:textId="77777777" w:rsidR="00EA244E" w:rsidRDefault="00000000">
            <w:pPr>
              <w:widowControl w:val="0"/>
              <w:pBdr>
                <w:top w:val="nil"/>
                <w:left w:val="nil"/>
                <w:bottom w:val="nil"/>
                <w:right w:val="nil"/>
                <w:between w:val="nil"/>
              </w:pBdr>
              <w:spacing w:before="0" w:after="0"/>
              <w:rPr>
                <w:color w:val="3B3B3B"/>
              </w:rPr>
            </w:pPr>
            <w:r>
              <w:rPr>
                <w:color w:val="3B3B3B"/>
              </w:rPr>
              <w:t>Woodcock Munoz</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970FF91" w14:textId="77777777" w:rsidR="00EA244E" w:rsidRDefault="00000000">
            <w:pPr>
              <w:widowControl w:val="0"/>
              <w:pBdr>
                <w:top w:val="nil"/>
                <w:left w:val="nil"/>
                <w:bottom w:val="nil"/>
                <w:right w:val="nil"/>
                <w:between w:val="nil"/>
              </w:pBdr>
              <w:spacing w:before="0" w:after="0"/>
              <w:rPr>
                <w:color w:val="3B3B3B"/>
              </w:rPr>
            </w:pPr>
            <w:r>
              <w:rPr>
                <w:color w:val="3B3B3B"/>
              </w:rPr>
              <w:t>Ages 3-22:11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0F093352"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F029BDD" w14:textId="77777777" w:rsidR="00EA244E" w:rsidRDefault="00000000">
            <w:pPr>
              <w:widowControl w:val="0"/>
              <w:pBdr>
                <w:top w:val="nil"/>
                <w:left w:val="nil"/>
                <w:bottom w:val="nil"/>
                <w:right w:val="nil"/>
                <w:between w:val="nil"/>
              </w:pBdr>
              <w:spacing w:before="0" w:after="0"/>
              <w:rPr>
                <w:color w:val="3B3B3B"/>
              </w:rPr>
            </w:pPr>
            <w:r>
              <w:rPr>
                <w:color w:val="3B3B3B"/>
              </w:rPr>
              <w:t>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2226DA3"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DD4E5E7"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B8480AC" w14:textId="77777777" w:rsidR="00EA244E" w:rsidRDefault="00000000">
            <w:pPr>
              <w:widowControl w:val="0"/>
              <w:pBdr>
                <w:top w:val="nil"/>
                <w:left w:val="nil"/>
                <w:bottom w:val="nil"/>
                <w:right w:val="nil"/>
                <w:between w:val="nil"/>
              </w:pBdr>
              <w:spacing w:before="0" w:after="0"/>
              <w:rPr>
                <w:color w:val="3B3B3B"/>
              </w:rPr>
            </w:pPr>
            <w:r>
              <w:rPr>
                <w:color w:val="3B3B3B"/>
              </w:rPr>
              <w:t>Woodcock Munoz</w:t>
            </w:r>
          </w:p>
        </w:tc>
      </w:tr>
      <w:tr w:rsidR="00EA244E" w14:paraId="15959910"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F2AFBB1" w14:textId="77777777" w:rsidR="00EA244E" w:rsidRDefault="00000000">
            <w:pPr>
              <w:widowControl w:val="0"/>
              <w:pBdr>
                <w:top w:val="nil"/>
                <w:left w:val="nil"/>
                <w:bottom w:val="nil"/>
                <w:right w:val="nil"/>
                <w:between w:val="nil"/>
              </w:pBdr>
              <w:spacing w:before="0" w:after="0"/>
              <w:rPr>
                <w:color w:val="3B3B3B"/>
              </w:rPr>
            </w:pPr>
            <w:r>
              <w:rPr>
                <w:color w:val="3B3B3B"/>
              </w:rPr>
              <w:t>WJ-IV Oral Language</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F067AE8" w14:textId="77777777" w:rsidR="00EA244E" w:rsidRDefault="00000000">
            <w:pPr>
              <w:widowControl w:val="0"/>
              <w:pBdr>
                <w:top w:val="nil"/>
                <w:left w:val="nil"/>
                <w:bottom w:val="nil"/>
                <w:right w:val="nil"/>
                <w:between w:val="nil"/>
              </w:pBdr>
              <w:spacing w:before="0" w:after="0"/>
              <w:rPr>
                <w:color w:val="3B3B3B"/>
              </w:rPr>
            </w:pPr>
            <w:r>
              <w:rPr>
                <w:color w:val="3B3B3B"/>
              </w:rPr>
              <w:t>Ages 5-18</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66A60CAA"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B40D5AA" w14:textId="77777777" w:rsidR="00EA244E" w:rsidRDefault="00000000">
            <w:pPr>
              <w:widowControl w:val="0"/>
              <w:pBdr>
                <w:top w:val="nil"/>
                <w:left w:val="nil"/>
                <w:bottom w:val="nil"/>
                <w:right w:val="nil"/>
                <w:between w:val="nil"/>
              </w:pBdr>
              <w:spacing w:before="0" w:after="0"/>
              <w:rPr>
                <w:color w:val="3B3B3B"/>
              </w:rPr>
            </w:pPr>
            <w:r>
              <w:rPr>
                <w:color w:val="3B3B3B"/>
              </w:rPr>
              <w:t>Oral language</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151908E"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1238176"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A2A5899" w14:textId="77777777" w:rsidR="00EA244E" w:rsidRDefault="00000000">
            <w:pPr>
              <w:widowControl w:val="0"/>
              <w:pBdr>
                <w:top w:val="nil"/>
                <w:left w:val="nil"/>
                <w:bottom w:val="nil"/>
                <w:right w:val="nil"/>
                <w:between w:val="nil"/>
              </w:pBdr>
              <w:spacing w:before="0" w:after="0"/>
              <w:rPr>
                <w:color w:val="3B3B3B"/>
              </w:rPr>
            </w:pPr>
            <w:r>
              <w:rPr>
                <w:color w:val="3B3B3B"/>
              </w:rPr>
              <w:t>Woodcock Johnson IV Oral Language</w:t>
            </w:r>
          </w:p>
        </w:tc>
      </w:tr>
      <w:tr w:rsidR="00EA244E" w14:paraId="46813B3F"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71DA61F" w14:textId="77777777" w:rsidR="00EA244E" w:rsidRDefault="00000000">
            <w:pPr>
              <w:widowControl w:val="0"/>
              <w:pBdr>
                <w:top w:val="nil"/>
                <w:left w:val="nil"/>
                <w:bottom w:val="nil"/>
                <w:right w:val="nil"/>
                <w:between w:val="nil"/>
              </w:pBdr>
              <w:spacing w:before="0" w:after="0"/>
              <w:rPr>
                <w:color w:val="3B3B3B"/>
              </w:rPr>
            </w:pPr>
            <w:r>
              <w:rPr>
                <w:color w:val="3B3B3B"/>
              </w:rPr>
              <w:t>WRAML-2</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77ACCA7" w14:textId="77777777" w:rsidR="00EA244E" w:rsidRDefault="00000000">
            <w:pPr>
              <w:widowControl w:val="0"/>
              <w:pBdr>
                <w:top w:val="nil"/>
                <w:left w:val="nil"/>
                <w:bottom w:val="nil"/>
                <w:right w:val="nil"/>
                <w:between w:val="nil"/>
              </w:pBdr>
              <w:spacing w:before="0" w:after="0"/>
              <w:rPr>
                <w:color w:val="3B3B3B"/>
              </w:rPr>
            </w:pPr>
            <w:r>
              <w:rPr>
                <w:color w:val="3B3B3B"/>
              </w:rPr>
              <w:t>Ages 5-90</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D09F0E4"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16B4CF3" w14:textId="77777777" w:rsidR="00EA244E" w:rsidRDefault="00000000">
            <w:pPr>
              <w:widowControl w:val="0"/>
              <w:pBdr>
                <w:top w:val="nil"/>
                <w:left w:val="nil"/>
                <w:bottom w:val="nil"/>
                <w:right w:val="nil"/>
                <w:between w:val="nil"/>
              </w:pBdr>
              <w:spacing w:before="0" w:after="0"/>
              <w:rPr>
                <w:color w:val="3B3B3B"/>
              </w:rPr>
            </w:pPr>
            <w:r>
              <w:rPr>
                <w:color w:val="3B3B3B"/>
              </w:rPr>
              <w:t>Short-term Memory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C73ABF8" w14:textId="77777777" w:rsidR="00EA244E" w:rsidRDefault="00000000">
            <w:pPr>
              <w:widowControl w:val="0"/>
              <w:pBdr>
                <w:top w:val="nil"/>
                <w:left w:val="nil"/>
                <w:bottom w:val="nil"/>
                <w:right w:val="nil"/>
                <w:between w:val="nil"/>
              </w:pBdr>
              <w:spacing w:before="0" w:after="0"/>
              <w:rPr>
                <w:color w:val="3B3B3B"/>
              </w:rPr>
            </w:pPr>
            <w:r>
              <w:rPr>
                <w:color w:val="3B3B3B"/>
              </w:rPr>
              <w:t xml:space="preserve">School Psychologist, </w:t>
            </w:r>
            <w:r>
              <w:rPr>
                <w:color w:val="3B3B3B"/>
              </w:rPr>
              <w:lastRenderedPageBreak/>
              <w:t>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C990A95"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637D208" w14:textId="77777777" w:rsidR="00EA244E" w:rsidRDefault="00000000">
            <w:pPr>
              <w:widowControl w:val="0"/>
              <w:pBdr>
                <w:top w:val="nil"/>
                <w:left w:val="nil"/>
                <w:bottom w:val="nil"/>
                <w:right w:val="nil"/>
                <w:between w:val="nil"/>
              </w:pBdr>
              <w:spacing w:before="0" w:after="0"/>
              <w:rPr>
                <w:color w:val="3B3B3B"/>
              </w:rPr>
            </w:pPr>
            <w:r>
              <w:rPr>
                <w:color w:val="3B3B3B"/>
              </w:rPr>
              <w:t xml:space="preserve">Wide Range Assessment of </w:t>
            </w:r>
            <w:r>
              <w:rPr>
                <w:color w:val="3B3B3B"/>
              </w:rPr>
              <w:lastRenderedPageBreak/>
              <w:t>Memory and Learning 2</w:t>
            </w:r>
            <w:r>
              <w:rPr>
                <w:color w:val="3B3B3B"/>
                <w:vertAlign w:val="superscript"/>
              </w:rPr>
              <w:t>nd</w:t>
            </w:r>
            <w:r>
              <w:rPr>
                <w:color w:val="3B3B3B"/>
              </w:rPr>
              <w:t xml:space="preserve"> Edition</w:t>
            </w:r>
          </w:p>
        </w:tc>
      </w:tr>
      <w:tr w:rsidR="00EA244E" w14:paraId="42CD0AD1"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6CABE85"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ADHD Rating Scale-IV</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AFBDDF8" w14:textId="77777777" w:rsidR="00EA244E" w:rsidRDefault="00000000">
            <w:pPr>
              <w:widowControl w:val="0"/>
              <w:pBdr>
                <w:top w:val="nil"/>
                <w:left w:val="nil"/>
                <w:bottom w:val="nil"/>
                <w:right w:val="nil"/>
                <w:between w:val="nil"/>
              </w:pBdr>
              <w:spacing w:before="0" w:after="0"/>
              <w:rPr>
                <w:color w:val="3B3B3B"/>
              </w:rPr>
            </w:pPr>
            <w:r>
              <w:rPr>
                <w:color w:val="3B3B3B"/>
              </w:rPr>
              <w:t>Ages 5-18</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7B7F2AE9"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89E3935" w14:textId="77777777" w:rsidR="00EA244E" w:rsidRDefault="00000000">
            <w:pPr>
              <w:widowControl w:val="0"/>
              <w:pBdr>
                <w:top w:val="nil"/>
                <w:left w:val="nil"/>
                <w:bottom w:val="nil"/>
                <w:right w:val="nil"/>
                <w:between w:val="nil"/>
              </w:pBdr>
              <w:spacing w:before="0" w:after="0"/>
              <w:rPr>
                <w:color w:val="3B3B3B"/>
              </w:rPr>
            </w:pPr>
            <w:r>
              <w:rPr>
                <w:color w:val="3B3B3B"/>
              </w:rPr>
              <w:t>ADHD</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9059D2A"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76B3836"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758554B" w14:textId="77777777" w:rsidR="00EA244E" w:rsidRDefault="00000000">
            <w:pPr>
              <w:widowControl w:val="0"/>
              <w:pBdr>
                <w:top w:val="nil"/>
                <w:left w:val="nil"/>
                <w:bottom w:val="nil"/>
                <w:right w:val="nil"/>
                <w:between w:val="nil"/>
              </w:pBdr>
              <w:spacing w:before="0" w:after="0"/>
              <w:rPr>
                <w:color w:val="3B3B3B"/>
              </w:rPr>
            </w:pPr>
            <w:r>
              <w:rPr>
                <w:color w:val="3B3B3B"/>
              </w:rPr>
              <w:t>ADHD Rating Scale-IV</w:t>
            </w:r>
          </w:p>
        </w:tc>
      </w:tr>
      <w:tr w:rsidR="00EA244E" w14:paraId="7EB90CFC"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F24D555" w14:textId="77777777" w:rsidR="00EA244E" w:rsidRDefault="00000000">
            <w:pPr>
              <w:widowControl w:val="0"/>
              <w:pBdr>
                <w:top w:val="nil"/>
                <w:left w:val="nil"/>
                <w:bottom w:val="nil"/>
                <w:right w:val="nil"/>
                <w:between w:val="nil"/>
              </w:pBdr>
              <w:spacing w:before="0" w:after="0"/>
              <w:rPr>
                <w:color w:val="3B3B3B"/>
              </w:rPr>
            </w:pPr>
            <w:r>
              <w:rPr>
                <w:color w:val="3B3B3B"/>
              </w:rPr>
              <w:t>DAS-2</w:t>
            </w:r>
            <w:r>
              <w:rPr>
                <w:color w:val="3B3B3B"/>
                <w:vertAlign w:val="superscript"/>
              </w:rPr>
              <w:t>nd</w:t>
            </w:r>
            <w:r>
              <w:rPr>
                <w:color w:val="3B3B3B"/>
              </w:rPr>
              <w:t xml:space="preserve"> Edition</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318FCD0" w14:textId="77777777" w:rsidR="00EA244E" w:rsidRDefault="00000000">
            <w:pPr>
              <w:widowControl w:val="0"/>
              <w:pBdr>
                <w:top w:val="nil"/>
                <w:left w:val="nil"/>
                <w:bottom w:val="nil"/>
                <w:right w:val="nil"/>
                <w:between w:val="nil"/>
              </w:pBdr>
              <w:spacing w:before="0" w:after="0"/>
              <w:rPr>
                <w:color w:val="3B3B3B"/>
              </w:rPr>
            </w:pPr>
            <w:r>
              <w:rPr>
                <w:color w:val="3B3B3B"/>
              </w:rPr>
              <w:t>Ages 2:6 – 17:11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00A796BA"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84E04E9" w14:textId="77777777" w:rsidR="00EA244E" w:rsidRDefault="00000000">
            <w:pPr>
              <w:widowControl w:val="0"/>
              <w:pBdr>
                <w:top w:val="nil"/>
                <w:left w:val="nil"/>
                <w:bottom w:val="nil"/>
                <w:right w:val="nil"/>
                <w:between w:val="nil"/>
              </w:pBdr>
              <w:spacing w:before="0" w:after="0"/>
              <w:rPr>
                <w:color w:val="3B3B3B"/>
              </w:rPr>
            </w:pPr>
            <w:r>
              <w:rPr>
                <w:color w:val="3B3B3B"/>
              </w:rPr>
              <w:t>Cognitive Ability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41F1FFC"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91AD479"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555FC32" w14:textId="77777777" w:rsidR="00EA244E" w:rsidRDefault="00000000">
            <w:pPr>
              <w:widowControl w:val="0"/>
              <w:pBdr>
                <w:top w:val="nil"/>
                <w:left w:val="nil"/>
                <w:bottom w:val="nil"/>
                <w:right w:val="nil"/>
                <w:between w:val="nil"/>
              </w:pBdr>
              <w:spacing w:before="0" w:after="0"/>
              <w:rPr>
                <w:color w:val="3B3B3B"/>
              </w:rPr>
            </w:pPr>
            <w:r>
              <w:rPr>
                <w:color w:val="3B3B3B"/>
              </w:rPr>
              <w:t>Differential Ability Scales, 2</w:t>
            </w:r>
            <w:r>
              <w:rPr>
                <w:color w:val="3B3B3B"/>
                <w:vertAlign w:val="superscript"/>
              </w:rPr>
              <w:t>nd</w:t>
            </w:r>
            <w:r>
              <w:rPr>
                <w:color w:val="3B3B3B"/>
              </w:rPr>
              <w:t xml:space="preserve"> Edition</w:t>
            </w:r>
          </w:p>
        </w:tc>
      </w:tr>
      <w:tr w:rsidR="00EA244E" w14:paraId="23C1FE57"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C342572" w14:textId="77777777" w:rsidR="00EA244E" w:rsidRDefault="00000000">
            <w:pPr>
              <w:widowControl w:val="0"/>
              <w:pBdr>
                <w:top w:val="nil"/>
                <w:left w:val="nil"/>
                <w:bottom w:val="nil"/>
                <w:right w:val="nil"/>
                <w:between w:val="nil"/>
              </w:pBdr>
              <w:spacing w:before="0" w:after="0"/>
              <w:rPr>
                <w:color w:val="3B3B3B"/>
              </w:rPr>
            </w:pPr>
            <w:r>
              <w:rPr>
                <w:color w:val="3B3B3B"/>
              </w:rPr>
              <w:t>NEPSY-2</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78D50AC" w14:textId="77777777" w:rsidR="00EA244E" w:rsidRDefault="00000000">
            <w:pPr>
              <w:widowControl w:val="0"/>
              <w:pBdr>
                <w:top w:val="nil"/>
                <w:left w:val="nil"/>
                <w:bottom w:val="nil"/>
                <w:right w:val="nil"/>
                <w:between w:val="nil"/>
              </w:pBdr>
              <w:spacing w:before="0" w:after="0"/>
              <w:rPr>
                <w:color w:val="3B3B3B"/>
              </w:rPr>
            </w:pPr>
            <w:r>
              <w:rPr>
                <w:color w:val="3B3B3B"/>
              </w:rPr>
              <w:t>Ages 3-16</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235C8A30"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02E13A7" w14:textId="77777777" w:rsidR="00EA244E" w:rsidRDefault="00000000">
            <w:pPr>
              <w:widowControl w:val="0"/>
              <w:pBdr>
                <w:top w:val="nil"/>
                <w:left w:val="nil"/>
                <w:bottom w:val="nil"/>
                <w:right w:val="nil"/>
                <w:between w:val="nil"/>
              </w:pBdr>
              <w:spacing w:before="0" w:after="0"/>
              <w:rPr>
                <w:color w:val="3B3B3B"/>
              </w:rPr>
            </w:pPr>
            <w:r>
              <w:rPr>
                <w:color w:val="3B3B3B"/>
              </w:rPr>
              <w:t>Neuropsychological ability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2B4BAB1"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A6B0E04"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80570B8" w14:textId="77777777" w:rsidR="00EA244E" w:rsidRDefault="00000000">
            <w:pPr>
              <w:widowControl w:val="0"/>
              <w:pBdr>
                <w:top w:val="nil"/>
                <w:left w:val="nil"/>
                <w:bottom w:val="nil"/>
                <w:right w:val="nil"/>
                <w:between w:val="nil"/>
              </w:pBdr>
              <w:spacing w:before="0" w:after="0"/>
              <w:rPr>
                <w:color w:val="3B3B3B"/>
              </w:rPr>
            </w:pPr>
            <w:r>
              <w:rPr>
                <w:color w:val="3B3B3B"/>
              </w:rPr>
              <w:t>Developmental Neuropsychological Assessment</w:t>
            </w:r>
          </w:p>
        </w:tc>
      </w:tr>
      <w:tr w:rsidR="00EA244E" w14:paraId="5231EA5D"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4470B9F" w14:textId="77777777" w:rsidR="00EA244E" w:rsidRDefault="00000000">
            <w:pPr>
              <w:widowControl w:val="0"/>
              <w:pBdr>
                <w:top w:val="nil"/>
                <w:left w:val="nil"/>
                <w:bottom w:val="nil"/>
                <w:right w:val="nil"/>
                <w:between w:val="nil"/>
              </w:pBdr>
              <w:spacing w:before="0" w:after="0"/>
              <w:rPr>
                <w:color w:val="3B3B3B"/>
              </w:rPr>
            </w:pPr>
            <w:r>
              <w:rPr>
                <w:color w:val="3B3B3B"/>
              </w:rPr>
              <w:lastRenderedPageBreak/>
              <w:t>CMS</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495BF90" w14:textId="77777777" w:rsidR="00EA244E" w:rsidRDefault="00000000">
            <w:pPr>
              <w:widowControl w:val="0"/>
              <w:pBdr>
                <w:top w:val="nil"/>
                <w:left w:val="nil"/>
                <w:bottom w:val="nil"/>
                <w:right w:val="nil"/>
                <w:between w:val="nil"/>
              </w:pBdr>
              <w:spacing w:before="0" w:after="0"/>
              <w:rPr>
                <w:color w:val="3B3B3B"/>
              </w:rPr>
            </w:pPr>
            <w:r>
              <w:rPr>
                <w:color w:val="3B3B3B"/>
              </w:rPr>
              <w:t>Ages 5-16</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4FE2A0E6"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4436A20" w14:textId="77777777" w:rsidR="00EA244E" w:rsidRDefault="00000000">
            <w:pPr>
              <w:widowControl w:val="0"/>
              <w:pBdr>
                <w:top w:val="nil"/>
                <w:left w:val="nil"/>
                <w:bottom w:val="nil"/>
                <w:right w:val="nil"/>
                <w:between w:val="nil"/>
              </w:pBdr>
              <w:spacing w:before="0" w:after="0"/>
              <w:rPr>
                <w:color w:val="3B3B3B"/>
              </w:rPr>
            </w:pPr>
            <w:r>
              <w:rPr>
                <w:color w:val="3B3B3B"/>
              </w:rPr>
              <w:t>Cognitive ability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94B2DE8"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42D06C9"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E69F6E7" w14:textId="77777777" w:rsidR="00EA244E" w:rsidRDefault="00EA244E">
            <w:pPr>
              <w:widowControl w:val="0"/>
              <w:pBdr>
                <w:top w:val="nil"/>
                <w:left w:val="nil"/>
                <w:bottom w:val="nil"/>
                <w:right w:val="nil"/>
                <w:between w:val="nil"/>
              </w:pBdr>
              <w:spacing w:before="0" w:after="0"/>
              <w:rPr>
                <w:color w:val="3B3B3B"/>
              </w:rPr>
            </w:pPr>
          </w:p>
        </w:tc>
      </w:tr>
      <w:tr w:rsidR="00EA244E" w14:paraId="25FABDD6"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FF8C195" w14:textId="77777777" w:rsidR="00EA244E" w:rsidRDefault="00000000">
            <w:pPr>
              <w:widowControl w:val="0"/>
              <w:pBdr>
                <w:top w:val="nil"/>
                <w:left w:val="nil"/>
                <w:bottom w:val="nil"/>
                <w:right w:val="nil"/>
                <w:between w:val="nil"/>
              </w:pBdr>
              <w:spacing w:before="0" w:after="0"/>
              <w:rPr>
                <w:color w:val="3B3B3B"/>
              </w:rPr>
            </w:pPr>
            <w:r>
              <w:rPr>
                <w:color w:val="3B3B3B"/>
              </w:rPr>
              <w:t>KTEA-3</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5275C20" w14:textId="77777777" w:rsidR="00EA244E" w:rsidRDefault="00000000">
            <w:pPr>
              <w:widowControl w:val="0"/>
              <w:pBdr>
                <w:top w:val="nil"/>
                <w:left w:val="nil"/>
                <w:bottom w:val="nil"/>
                <w:right w:val="nil"/>
                <w:between w:val="nil"/>
              </w:pBdr>
              <w:spacing w:before="0" w:after="0"/>
              <w:rPr>
                <w:color w:val="3B3B3B"/>
              </w:rPr>
            </w:pPr>
            <w:r>
              <w:rPr>
                <w:color w:val="3B3B3B"/>
              </w:rPr>
              <w:t>Ages 4-25:11</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32062027"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00C3A8E" w14:textId="77777777" w:rsidR="00EA244E" w:rsidRDefault="00000000">
            <w:pPr>
              <w:widowControl w:val="0"/>
              <w:pBdr>
                <w:top w:val="nil"/>
                <w:left w:val="nil"/>
                <w:bottom w:val="nil"/>
                <w:right w:val="nil"/>
                <w:between w:val="nil"/>
              </w:pBdr>
              <w:spacing w:before="0" w:after="0"/>
              <w:rPr>
                <w:color w:val="3B3B3B"/>
              </w:rPr>
            </w:pPr>
            <w:r>
              <w:rPr>
                <w:color w:val="3B3B3B"/>
              </w:rPr>
              <w:t>Academic ability</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02F30E0"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D72F2AC"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DD4562D" w14:textId="77777777" w:rsidR="00EA244E" w:rsidRDefault="00000000">
            <w:pPr>
              <w:widowControl w:val="0"/>
              <w:pBdr>
                <w:top w:val="nil"/>
                <w:left w:val="nil"/>
                <w:bottom w:val="nil"/>
                <w:right w:val="nil"/>
                <w:between w:val="nil"/>
              </w:pBdr>
              <w:spacing w:before="0" w:after="0"/>
              <w:rPr>
                <w:color w:val="3B3B3B"/>
              </w:rPr>
            </w:pPr>
            <w:r>
              <w:rPr>
                <w:color w:val="3B3B3B"/>
              </w:rPr>
              <w:t>Kaufman Test of Educational Achievement 3</w:t>
            </w:r>
            <w:r>
              <w:rPr>
                <w:color w:val="3B3B3B"/>
                <w:vertAlign w:val="superscript"/>
              </w:rPr>
              <w:t>rd</w:t>
            </w:r>
            <w:r>
              <w:rPr>
                <w:color w:val="3B3B3B"/>
              </w:rPr>
              <w:t xml:space="preserve"> Editions</w:t>
            </w:r>
          </w:p>
        </w:tc>
      </w:tr>
      <w:tr w:rsidR="00EA244E" w14:paraId="51B6B4C3" w14:textId="77777777" w:rsidTr="00961AC3">
        <w:trPr>
          <w:trHeight w:val="533"/>
        </w:trPr>
        <w:tc>
          <w:tcPr>
            <w:tcW w:w="192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F518B24" w14:textId="77777777" w:rsidR="00EA244E" w:rsidRDefault="00000000">
            <w:pPr>
              <w:widowControl w:val="0"/>
              <w:pBdr>
                <w:top w:val="nil"/>
                <w:left w:val="nil"/>
                <w:bottom w:val="nil"/>
                <w:right w:val="nil"/>
                <w:between w:val="nil"/>
              </w:pBdr>
              <w:spacing w:before="0" w:after="0"/>
              <w:rPr>
                <w:color w:val="3B3B3B"/>
              </w:rPr>
            </w:pPr>
            <w:r>
              <w:rPr>
                <w:color w:val="3B3B3B"/>
              </w:rPr>
              <w:t>NNAT</w:t>
            </w:r>
          </w:p>
        </w:tc>
        <w:tc>
          <w:tcPr>
            <w:tcW w:w="13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653BA19" w14:textId="77777777" w:rsidR="00EA244E" w:rsidRDefault="00000000">
            <w:pPr>
              <w:widowControl w:val="0"/>
              <w:pBdr>
                <w:top w:val="nil"/>
                <w:left w:val="nil"/>
                <w:bottom w:val="nil"/>
                <w:right w:val="nil"/>
                <w:between w:val="nil"/>
              </w:pBdr>
              <w:spacing w:before="0" w:after="0"/>
              <w:rPr>
                <w:color w:val="3B3B3B"/>
              </w:rPr>
            </w:pPr>
            <w:r>
              <w:rPr>
                <w:color w:val="3B3B3B"/>
              </w:rPr>
              <w:t>Ages 5-17</w:t>
            </w:r>
          </w:p>
        </w:tc>
        <w:tc>
          <w:tcPr>
            <w:tcW w:w="2534" w:type="dxa"/>
            <w:tcBorders>
              <w:top w:val="single" w:sz="4" w:space="0" w:color="417FD0"/>
              <w:left w:val="single" w:sz="4" w:space="0" w:color="417FD0"/>
              <w:bottom w:val="single" w:sz="4" w:space="0" w:color="417FD0"/>
              <w:right w:val="single" w:sz="4" w:space="0" w:color="417FD0"/>
            </w:tcBorders>
            <w:shd w:val="clear" w:color="auto" w:fill="auto"/>
          </w:tcPr>
          <w:p w14:paraId="251718A4" w14:textId="77777777" w:rsidR="00EA244E" w:rsidRDefault="00000000">
            <w:pPr>
              <w:widowControl w:val="0"/>
              <w:pBdr>
                <w:top w:val="nil"/>
                <w:left w:val="nil"/>
                <w:bottom w:val="nil"/>
                <w:right w:val="nil"/>
                <w:between w:val="nil"/>
              </w:pBdr>
              <w:spacing w:before="0" w:after="0"/>
              <w:rPr>
                <w:color w:val="3B3B3B"/>
              </w:rPr>
            </w:pPr>
            <w:r>
              <w:rPr>
                <w:color w:val="3B3B3B"/>
              </w:rPr>
              <w:t>As needed</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21910F7" w14:textId="77777777" w:rsidR="00EA244E" w:rsidRDefault="00000000">
            <w:pPr>
              <w:widowControl w:val="0"/>
              <w:pBdr>
                <w:top w:val="nil"/>
                <w:left w:val="nil"/>
                <w:bottom w:val="nil"/>
                <w:right w:val="nil"/>
                <w:between w:val="nil"/>
              </w:pBdr>
              <w:spacing w:before="0" w:after="0"/>
              <w:rPr>
                <w:color w:val="3B3B3B"/>
              </w:rPr>
            </w:pPr>
            <w:r>
              <w:rPr>
                <w:color w:val="3B3B3B"/>
              </w:rPr>
              <w:t>Nonverbal language skills</w:t>
            </w:r>
          </w:p>
        </w:tc>
        <w:tc>
          <w:tcPr>
            <w:tcW w:w="192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6AC8EDA" w14:textId="77777777" w:rsidR="00EA244E" w:rsidRDefault="00000000">
            <w:pPr>
              <w:widowControl w:val="0"/>
              <w:pBdr>
                <w:top w:val="nil"/>
                <w:left w:val="nil"/>
                <w:bottom w:val="nil"/>
                <w:right w:val="nil"/>
                <w:between w:val="nil"/>
              </w:pBdr>
              <w:spacing w:before="0" w:after="0"/>
              <w:rPr>
                <w:color w:val="3B3B3B"/>
              </w:rPr>
            </w:pPr>
            <w:r>
              <w:rPr>
                <w:color w:val="3B3B3B"/>
              </w:rPr>
              <w:t>School Psychologist, Special Education Teacher, administrators, IEP Assessment Team</w:t>
            </w:r>
          </w:p>
        </w:tc>
        <w:tc>
          <w:tcPr>
            <w:tcW w:w="247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4F100BC" w14:textId="77777777" w:rsidR="00EA244E" w:rsidRDefault="00000000">
            <w:pPr>
              <w:widowControl w:val="0"/>
              <w:pBdr>
                <w:top w:val="nil"/>
                <w:left w:val="nil"/>
                <w:bottom w:val="nil"/>
                <w:right w:val="nil"/>
                <w:between w:val="nil"/>
              </w:pBdr>
              <w:spacing w:before="0" w:after="0"/>
              <w:rPr>
                <w:color w:val="3B3B3B"/>
              </w:rPr>
            </w:pPr>
            <w:r>
              <w:rPr>
                <w:color w:val="3B3B3B"/>
              </w:rPr>
              <w:t>Various modalities</w:t>
            </w:r>
          </w:p>
        </w:tc>
        <w:tc>
          <w:tcPr>
            <w:tcW w:w="2203"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CB61E56" w14:textId="77777777" w:rsidR="00EA244E" w:rsidRDefault="00000000">
            <w:pPr>
              <w:widowControl w:val="0"/>
              <w:pBdr>
                <w:top w:val="nil"/>
                <w:left w:val="nil"/>
                <w:bottom w:val="nil"/>
                <w:right w:val="nil"/>
                <w:between w:val="nil"/>
              </w:pBdr>
              <w:spacing w:before="0" w:after="0"/>
              <w:rPr>
                <w:color w:val="3B3B3B"/>
              </w:rPr>
            </w:pPr>
            <w:r>
              <w:rPr>
                <w:color w:val="3B3B3B"/>
              </w:rPr>
              <w:t>Naglieri Nonverbal Ability Test</w:t>
            </w:r>
          </w:p>
        </w:tc>
      </w:tr>
    </w:tbl>
    <w:p w14:paraId="69418FC7" w14:textId="77777777" w:rsidR="00EA244E" w:rsidRPr="00961AC3" w:rsidRDefault="00000000">
      <w:pPr>
        <w:pStyle w:val="Heading2"/>
        <w:rPr>
          <w:b/>
          <w:bCs/>
        </w:rPr>
      </w:pPr>
      <w:bookmarkStart w:id="10" w:name="_17dp8vu" w:colFirst="0" w:colLast="0"/>
      <w:bookmarkEnd w:id="10"/>
      <w:r w:rsidRPr="00961AC3">
        <w:rPr>
          <w:b/>
          <w:bCs/>
        </w:rPr>
        <w:t>Testing Procedures</w:t>
      </w:r>
    </w:p>
    <w:p w14:paraId="1335B790" w14:textId="77777777" w:rsidR="00EA244E" w:rsidRDefault="00000000">
      <w:pPr>
        <w:pStyle w:val="Heading3"/>
      </w:pPr>
      <w:bookmarkStart w:id="11" w:name="_3rdcrjn" w:colFirst="0" w:colLast="0"/>
      <w:bookmarkEnd w:id="11"/>
      <w:r>
        <w:t>Table 3 – State Assessments</w:t>
      </w:r>
      <w:r>
        <w:tab/>
      </w:r>
    </w:p>
    <w:p w14:paraId="0ECFC2DE" w14:textId="77777777" w:rsidR="00EA244E" w:rsidRDefault="00000000">
      <w:pPr>
        <w:widowControl w:val="0"/>
        <w:pBdr>
          <w:top w:val="nil"/>
          <w:left w:val="nil"/>
          <w:bottom w:val="nil"/>
          <w:right w:val="nil"/>
          <w:between w:val="nil"/>
        </w:pBdr>
        <w:spacing w:after="0" w:line="240" w:lineRule="auto"/>
        <w:rPr>
          <w:color w:val="3B3B3B"/>
        </w:rPr>
      </w:pPr>
      <w:r>
        <w:rPr>
          <w:color w:val="3B3B3B"/>
        </w:rPr>
        <w:t xml:space="preserve">In this table, identify the staff (by position) responsible and/or describe the processes for the following: </w:t>
      </w:r>
    </w:p>
    <w:tbl>
      <w:tblPr>
        <w:tblStyle w:val="a2"/>
        <w:tblW w:w="14760" w:type="dxa"/>
        <w:tblInd w:w="-90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20" w:firstRow="1" w:lastRow="0" w:firstColumn="0" w:lastColumn="0" w:noHBand="0" w:noVBand="1"/>
      </w:tblPr>
      <w:tblGrid>
        <w:gridCol w:w="2952"/>
        <w:gridCol w:w="2952"/>
        <w:gridCol w:w="2952"/>
        <w:gridCol w:w="2952"/>
        <w:gridCol w:w="2952"/>
      </w:tblGrid>
      <w:tr w:rsidR="00EA244E" w14:paraId="1267EE21" w14:textId="77777777" w:rsidTr="00EA244E">
        <w:trPr>
          <w:cnfStyle w:val="100000000000" w:firstRow="1" w:lastRow="0" w:firstColumn="0" w:lastColumn="0" w:oddVBand="0" w:evenVBand="0" w:oddHBand="0" w:evenHBand="0" w:firstRowFirstColumn="0" w:firstRowLastColumn="0" w:lastRowFirstColumn="0" w:lastRowLastColumn="0"/>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537370ED"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lastRenderedPageBreak/>
              <w:t>Assessment</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0EC0095F"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Establishing test schedules</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783429BF"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Ordering materials or uploading pre-identification file(s)</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043272FC"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Identifies and trains proctors</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1E71E4EC"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 xml:space="preserve">Handling printed materials, including ordering, </w:t>
            </w:r>
            <w:proofErr w:type="gramStart"/>
            <w:r>
              <w:rPr>
                <w:b w:val="0"/>
                <w:color w:val="3B3B3B"/>
              </w:rPr>
              <w:t>storing</w:t>
            </w:r>
            <w:proofErr w:type="gramEnd"/>
            <w:r>
              <w:rPr>
                <w:b w:val="0"/>
                <w:color w:val="3B3B3B"/>
              </w:rPr>
              <w:t xml:space="preserve"> and returning.</w:t>
            </w:r>
          </w:p>
        </w:tc>
      </w:tr>
      <w:tr w:rsidR="00EA244E" w14:paraId="35E79CE6"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8272AE6" w14:textId="77777777" w:rsidR="00EA244E" w:rsidRDefault="00000000">
            <w:pPr>
              <w:widowControl w:val="0"/>
              <w:pBdr>
                <w:top w:val="nil"/>
                <w:left w:val="nil"/>
                <w:bottom w:val="nil"/>
                <w:right w:val="nil"/>
                <w:between w:val="nil"/>
              </w:pBdr>
              <w:spacing w:before="0" w:after="0"/>
              <w:jc w:val="center"/>
              <w:rPr>
                <w:color w:val="3B3B3B"/>
              </w:rPr>
            </w:pPr>
            <w:r>
              <w:rPr>
                <w:color w:val="3B3B3B"/>
              </w:rPr>
              <w:t>Civics</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1A59B43"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Social Studies Department</w:t>
            </w:r>
          </w:p>
        </w:tc>
        <w:tc>
          <w:tcPr>
            <w:tcW w:w="2952" w:type="dxa"/>
            <w:tcBorders>
              <w:top w:val="single" w:sz="4" w:space="0" w:color="417FD0"/>
              <w:left w:val="single" w:sz="4" w:space="0" w:color="417FD0"/>
              <w:bottom w:val="single" w:sz="4" w:space="0" w:color="417FD0"/>
              <w:right w:val="single" w:sz="4" w:space="0" w:color="417FD0"/>
            </w:tcBorders>
            <w:vAlign w:val="center"/>
          </w:tcPr>
          <w:p w14:paraId="59422DC8"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Coordinator/Instructional Coach</w:t>
            </w:r>
          </w:p>
        </w:tc>
        <w:tc>
          <w:tcPr>
            <w:tcW w:w="2952" w:type="dxa"/>
            <w:tcBorders>
              <w:top w:val="single" w:sz="4" w:space="0" w:color="417FD0"/>
              <w:left w:val="single" w:sz="4" w:space="0" w:color="417FD0"/>
              <w:bottom w:val="single" w:sz="4" w:space="0" w:color="417FD0"/>
              <w:right w:val="single" w:sz="4" w:space="0" w:color="417FD0"/>
            </w:tcBorders>
            <w:vAlign w:val="center"/>
          </w:tcPr>
          <w:p w14:paraId="5AE346B1"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 Instructional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C1BE9DD"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 Social Studies Department</w:t>
            </w:r>
          </w:p>
        </w:tc>
      </w:tr>
      <w:tr w:rsidR="00EA244E" w14:paraId="4F7D1FFB"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17B06B0" w14:textId="77777777" w:rsidR="00EA244E" w:rsidRDefault="00000000">
            <w:pPr>
              <w:widowControl w:val="0"/>
              <w:pBdr>
                <w:top w:val="nil"/>
                <w:left w:val="nil"/>
                <w:bottom w:val="nil"/>
                <w:right w:val="nil"/>
                <w:between w:val="nil"/>
              </w:pBdr>
              <w:spacing w:before="0" w:after="0"/>
              <w:jc w:val="center"/>
              <w:rPr>
                <w:color w:val="3B3B3B"/>
              </w:rPr>
            </w:pPr>
            <w:r>
              <w:rPr>
                <w:color w:val="3B3B3B"/>
              </w:rPr>
              <w:t>College Entrance Exam (PSAT)</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7BC4D54"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4DEF5C9E"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72C0EFB7"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EB922E8"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r>
      <w:tr w:rsidR="00EA244E" w14:paraId="2441085A"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E40CA36" w14:textId="77777777" w:rsidR="00EA244E" w:rsidRDefault="00000000">
            <w:pPr>
              <w:widowControl w:val="0"/>
              <w:pBdr>
                <w:top w:val="nil"/>
                <w:left w:val="nil"/>
                <w:bottom w:val="nil"/>
                <w:right w:val="nil"/>
                <w:between w:val="nil"/>
              </w:pBdr>
              <w:spacing w:before="0" w:after="0"/>
              <w:jc w:val="center"/>
              <w:rPr>
                <w:color w:val="3B3B3B"/>
              </w:rPr>
            </w:pPr>
            <w:r>
              <w:rPr>
                <w:color w:val="3B3B3B"/>
              </w:rPr>
              <w:t>College Entrance Exam (SAT)</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69A2DEA"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43E061F8"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121B3985"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7A4F4D" w14:textId="77777777" w:rsidR="00EA244E" w:rsidRDefault="00000000">
            <w:pPr>
              <w:widowControl w:val="0"/>
              <w:pBdr>
                <w:top w:val="nil"/>
                <w:left w:val="nil"/>
                <w:bottom w:val="nil"/>
                <w:right w:val="nil"/>
                <w:between w:val="nil"/>
              </w:pBdr>
              <w:spacing w:before="0" w:after="0"/>
              <w:jc w:val="center"/>
              <w:rPr>
                <w:color w:val="3B3B3B"/>
              </w:rPr>
            </w:pPr>
            <w:r>
              <w:rPr>
                <w:color w:val="3B3B3B"/>
              </w:rPr>
              <w:t>High School Counselor/ Building Test Coordinator</w:t>
            </w:r>
          </w:p>
        </w:tc>
      </w:tr>
      <w:tr w:rsidR="00EA244E" w14:paraId="6828247D"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DEA3431" w14:textId="77777777" w:rsidR="00EA244E" w:rsidRDefault="00000000">
            <w:pPr>
              <w:widowControl w:val="0"/>
              <w:pBdr>
                <w:top w:val="nil"/>
                <w:left w:val="nil"/>
                <w:bottom w:val="nil"/>
                <w:right w:val="nil"/>
                <w:between w:val="nil"/>
              </w:pBdr>
              <w:spacing w:before="0" w:after="0"/>
              <w:jc w:val="center"/>
              <w:rPr>
                <w:color w:val="3B3B3B"/>
              </w:rPr>
            </w:pPr>
            <w:r>
              <w:rPr>
                <w:color w:val="3B3B3B"/>
              </w:rPr>
              <w:t>End-of-Course Science (Biology &amp; Chemistry)</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CE1314A"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Science Teachers</w:t>
            </w:r>
          </w:p>
        </w:tc>
        <w:tc>
          <w:tcPr>
            <w:tcW w:w="2952" w:type="dxa"/>
            <w:tcBorders>
              <w:top w:val="single" w:sz="4" w:space="0" w:color="417FD0"/>
              <w:left w:val="single" w:sz="4" w:space="0" w:color="417FD0"/>
              <w:bottom w:val="single" w:sz="4" w:space="0" w:color="417FD0"/>
              <w:right w:val="single" w:sz="4" w:space="0" w:color="417FD0"/>
            </w:tcBorders>
            <w:vAlign w:val="center"/>
          </w:tcPr>
          <w:p w14:paraId="762CB687"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Science Teachers</w:t>
            </w:r>
          </w:p>
        </w:tc>
        <w:tc>
          <w:tcPr>
            <w:tcW w:w="2952" w:type="dxa"/>
            <w:tcBorders>
              <w:top w:val="single" w:sz="4" w:space="0" w:color="417FD0"/>
              <w:left w:val="single" w:sz="4" w:space="0" w:color="417FD0"/>
              <w:bottom w:val="single" w:sz="4" w:space="0" w:color="417FD0"/>
              <w:right w:val="single" w:sz="4" w:space="0" w:color="417FD0"/>
            </w:tcBorders>
            <w:vAlign w:val="center"/>
          </w:tcPr>
          <w:p w14:paraId="2C63404C"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Science Teachers</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6A662C5"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Science Department Staff</w:t>
            </w:r>
          </w:p>
        </w:tc>
      </w:tr>
      <w:tr w:rsidR="00EA244E" w14:paraId="38156BEB"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70CB23D" w14:textId="77777777" w:rsidR="00EA244E" w:rsidRDefault="00000000">
            <w:pPr>
              <w:widowControl w:val="0"/>
              <w:pBdr>
                <w:top w:val="nil"/>
                <w:left w:val="nil"/>
                <w:bottom w:val="nil"/>
                <w:right w:val="nil"/>
                <w:between w:val="nil"/>
              </w:pBdr>
              <w:spacing w:before="0" w:after="0"/>
              <w:jc w:val="center"/>
              <w:rPr>
                <w:color w:val="3B3B3B"/>
              </w:rPr>
            </w:pPr>
            <w:r>
              <w:rPr>
                <w:color w:val="3B3B3B"/>
              </w:rPr>
              <w:t>Idaho Alternate Assessment</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D1EBE66" w14:textId="77777777" w:rsidR="00EA244E" w:rsidRDefault="00000000">
            <w:pPr>
              <w:widowControl w:val="0"/>
              <w:pBdr>
                <w:top w:val="nil"/>
                <w:left w:val="nil"/>
                <w:bottom w:val="nil"/>
                <w:right w:val="nil"/>
                <w:between w:val="nil"/>
              </w:pBdr>
              <w:spacing w:before="0" w:after="0"/>
              <w:jc w:val="center"/>
              <w:rPr>
                <w:color w:val="3B3B3B"/>
              </w:rPr>
            </w:pPr>
            <w:r>
              <w:rPr>
                <w:color w:val="3B3B3B"/>
              </w:rPr>
              <w:t xml:space="preserve">Special Education Director, </w:t>
            </w:r>
            <w:proofErr w:type="spellStart"/>
            <w:r>
              <w:rPr>
                <w:color w:val="3B3B3B"/>
              </w:rPr>
              <w:t>SpEd</w:t>
            </w:r>
            <w:proofErr w:type="spellEnd"/>
            <w:r>
              <w:rPr>
                <w:color w:val="3B3B3B"/>
              </w:rPr>
              <w:t xml:space="preserve"> Consulting Teacher</w:t>
            </w:r>
          </w:p>
        </w:tc>
        <w:tc>
          <w:tcPr>
            <w:tcW w:w="2952" w:type="dxa"/>
            <w:tcBorders>
              <w:top w:val="single" w:sz="4" w:space="0" w:color="417FD0"/>
              <w:left w:val="single" w:sz="4" w:space="0" w:color="417FD0"/>
              <w:bottom w:val="single" w:sz="4" w:space="0" w:color="417FD0"/>
              <w:right w:val="single" w:sz="4" w:space="0" w:color="417FD0"/>
            </w:tcBorders>
            <w:vAlign w:val="center"/>
          </w:tcPr>
          <w:p w14:paraId="4F7B5301" w14:textId="77777777" w:rsidR="00EA244E" w:rsidRDefault="00000000">
            <w:pPr>
              <w:widowControl w:val="0"/>
              <w:pBdr>
                <w:top w:val="nil"/>
                <w:left w:val="nil"/>
                <w:bottom w:val="nil"/>
                <w:right w:val="nil"/>
                <w:between w:val="nil"/>
              </w:pBdr>
              <w:spacing w:before="0" w:after="0"/>
              <w:jc w:val="center"/>
              <w:rPr>
                <w:color w:val="3B3B3B"/>
              </w:rPr>
            </w:pPr>
            <w:r>
              <w:rPr>
                <w:color w:val="3B3B3B"/>
              </w:rPr>
              <w:t xml:space="preserve">Special Education Director, </w:t>
            </w:r>
            <w:proofErr w:type="spellStart"/>
            <w:r>
              <w:rPr>
                <w:color w:val="3B3B3B"/>
              </w:rPr>
              <w:t>SpEd</w:t>
            </w:r>
            <w:proofErr w:type="spellEnd"/>
            <w:r>
              <w:rPr>
                <w:color w:val="3B3B3B"/>
              </w:rPr>
              <w:t xml:space="preserve"> Consulting Teacher</w:t>
            </w:r>
          </w:p>
        </w:tc>
        <w:tc>
          <w:tcPr>
            <w:tcW w:w="2952" w:type="dxa"/>
            <w:tcBorders>
              <w:top w:val="single" w:sz="4" w:space="0" w:color="417FD0"/>
              <w:left w:val="single" w:sz="4" w:space="0" w:color="417FD0"/>
              <w:bottom w:val="single" w:sz="4" w:space="0" w:color="417FD0"/>
              <w:right w:val="single" w:sz="4" w:space="0" w:color="417FD0"/>
            </w:tcBorders>
            <w:vAlign w:val="center"/>
          </w:tcPr>
          <w:p w14:paraId="492C2242" w14:textId="77777777" w:rsidR="00EA244E" w:rsidRDefault="00000000">
            <w:pPr>
              <w:widowControl w:val="0"/>
              <w:pBdr>
                <w:top w:val="nil"/>
                <w:left w:val="nil"/>
                <w:bottom w:val="nil"/>
                <w:right w:val="nil"/>
                <w:between w:val="nil"/>
              </w:pBdr>
              <w:spacing w:before="0" w:after="0"/>
              <w:jc w:val="center"/>
              <w:rPr>
                <w:color w:val="3B3B3B"/>
              </w:rPr>
            </w:pPr>
            <w:r>
              <w:rPr>
                <w:color w:val="3B3B3B"/>
              </w:rPr>
              <w:t xml:space="preserve">Special Education Director, </w:t>
            </w:r>
            <w:proofErr w:type="spellStart"/>
            <w:r>
              <w:rPr>
                <w:color w:val="3B3B3B"/>
              </w:rPr>
              <w:t>SpEd</w:t>
            </w:r>
            <w:proofErr w:type="spellEnd"/>
            <w:r>
              <w:rPr>
                <w:color w:val="3B3B3B"/>
              </w:rPr>
              <w:t xml:space="preserve"> Consulting Teacher</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D2B1019" w14:textId="77777777" w:rsidR="00EA244E" w:rsidRDefault="00000000">
            <w:pPr>
              <w:widowControl w:val="0"/>
              <w:pBdr>
                <w:top w:val="nil"/>
                <w:left w:val="nil"/>
                <w:bottom w:val="nil"/>
                <w:right w:val="nil"/>
                <w:between w:val="nil"/>
              </w:pBdr>
              <w:spacing w:before="0" w:after="0"/>
              <w:jc w:val="center"/>
              <w:rPr>
                <w:color w:val="3B3B3B"/>
              </w:rPr>
            </w:pPr>
            <w:r>
              <w:rPr>
                <w:color w:val="3B3B3B"/>
              </w:rPr>
              <w:t xml:space="preserve">Special Education Director, </w:t>
            </w:r>
            <w:proofErr w:type="spellStart"/>
            <w:r>
              <w:rPr>
                <w:color w:val="3B3B3B"/>
              </w:rPr>
              <w:t>SpEd</w:t>
            </w:r>
            <w:proofErr w:type="spellEnd"/>
            <w:r>
              <w:rPr>
                <w:color w:val="3B3B3B"/>
              </w:rPr>
              <w:t xml:space="preserve"> Consulting Teacher</w:t>
            </w:r>
          </w:p>
        </w:tc>
      </w:tr>
      <w:tr w:rsidR="00EA244E" w14:paraId="59040D78"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8D9F23C" w14:textId="77777777" w:rsidR="00EA244E" w:rsidRDefault="00000000">
            <w:pPr>
              <w:widowControl w:val="0"/>
              <w:pBdr>
                <w:top w:val="nil"/>
                <w:left w:val="nil"/>
                <w:bottom w:val="nil"/>
                <w:right w:val="nil"/>
                <w:between w:val="nil"/>
              </w:pBdr>
              <w:spacing w:before="0" w:after="0"/>
              <w:jc w:val="center"/>
              <w:rPr>
                <w:color w:val="3B3B3B"/>
              </w:rPr>
            </w:pPr>
            <w:r>
              <w:rPr>
                <w:color w:val="3B3B3B"/>
              </w:rPr>
              <w:t>Idaho English Language Assessment (WIDA’s ACCESS 2.0)</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C2EB5CC"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Coordinator/Federal Program’s Director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37013052"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 Federal Programs Director, Instructional Tech Coach</w:t>
            </w:r>
          </w:p>
        </w:tc>
        <w:tc>
          <w:tcPr>
            <w:tcW w:w="2952" w:type="dxa"/>
            <w:tcBorders>
              <w:top w:val="single" w:sz="4" w:space="0" w:color="417FD0"/>
              <w:left w:val="single" w:sz="4" w:space="0" w:color="417FD0"/>
              <w:bottom w:val="single" w:sz="4" w:space="0" w:color="417FD0"/>
              <w:right w:val="single" w:sz="4" w:space="0" w:color="417FD0"/>
            </w:tcBorders>
            <w:vAlign w:val="center"/>
          </w:tcPr>
          <w:p w14:paraId="43A79221"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 Federal Programs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E9DDBC0"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 Federal Programs Director, EL Staff</w:t>
            </w:r>
          </w:p>
        </w:tc>
      </w:tr>
      <w:tr w:rsidR="00EA244E" w14:paraId="49B580B9"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B85A1B1" w14:textId="77777777" w:rsidR="00EA244E" w:rsidRDefault="00000000">
            <w:pPr>
              <w:widowControl w:val="0"/>
              <w:pBdr>
                <w:top w:val="nil"/>
                <w:left w:val="nil"/>
                <w:bottom w:val="nil"/>
                <w:right w:val="nil"/>
                <w:between w:val="nil"/>
              </w:pBdr>
              <w:spacing w:before="0" w:after="0"/>
              <w:jc w:val="center"/>
              <w:rPr>
                <w:color w:val="3B3B3B"/>
              </w:rPr>
            </w:pPr>
            <w:r>
              <w:rPr>
                <w:color w:val="3B3B3B"/>
              </w:rPr>
              <w:t>Idaho Reading Indicator (IRI)</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098C8C3"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 Federal Programs Director, Principals</w:t>
            </w:r>
          </w:p>
        </w:tc>
        <w:tc>
          <w:tcPr>
            <w:tcW w:w="2952" w:type="dxa"/>
            <w:tcBorders>
              <w:top w:val="single" w:sz="4" w:space="0" w:color="417FD0"/>
              <w:left w:val="single" w:sz="4" w:space="0" w:color="417FD0"/>
              <w:bottom w:val="single" w:sz="4" w:space="0" w:color="417FD0"/>
              <w:right w:val="single" w:sz="4" w:space="0" w:color="417FD0"/>
            </w:tcBorders>
            <w:vAlign w:val="center"/>
          </w:tcPr>
          <w:p w14:paraId="205AA2EE"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 Federal Programs Director, Principals</w:t>
            </w:r>
          </w:p>
        </w:tc>
        <w:tc>
          <w:tcPr>
            <w:tcW w:w="2952" w:type="dxa"/>
            <w:tcBorders>
              <w:top w:val="single" w:sz="4" w:space="0" w:color="417FD0"/>
              <w:left w:val="single" w:sz="4" w:space="0" w:color="417FD0"/>
              <w:bottom w:val="single" w:sz="4" w:space="0" w:color="417FD0"/>
              <w:right w:val="single" w:sz="4" w:space="0" w:color="417FD0"/>
            </w:tcBorders>
            <w:vAlign w:val="center"/>
          </w:tcPr>
          <w:p w14:paraId="50293FE1"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 Federal Programs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9847626" w14:textId="77777777" w:rsidR="00EA244E" w:rsidRDefault="00000000">
            <w:pPr>
              <w:widowControl w:val="0"/>
              <w:pBdr>
                <w:top w:val="nil"/>
                <w:left w:val="nil"/>
                <w:bottom w:val="nil"/>
                <w:right w:val="nil"/>
                <w:between w:val="nil"/>
              </w:pBdr>
              <w:spacing w:before="0" w:after="0"/>
              <w:jc w:val="center"/>
              <w:rPr>
                <w:color w:val="3B3B3B"/>
              </w:rPr>
            </w:pPr>
            <w:r>
              <w:rPr>
                <w:color w:val="3B3B3B"/>
              </w:rPr>
              <w:t>District Test Coordinator, Federal Programs Director, Principals</w:t>
            </w:r>
          </w:p>
        </w:tc>
      </w:tr>
      <w:tr w:rsidR="00EA244E" w14:paraId="6FC7CF41"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31808C8" w14:textId="77777777" w:rsidR="00EA244E" w:rsidRDefault="00000000">
            <w:pPr>
              <w:widowControl w:val="0"/>
              <w:pBdr>
                <w:top w:val="nil"/>
                <w:left w:val="nil"/>
                <w:bottom w:val="nil"/>
                <w:right w:val="nil"/>
                <w:between w:val="nil"/>
              </w:pBdr>
              <w:spacing w:before="0" w:after="0"/>
              <w:jc w:val="center"/>
              <w:rPr>
                <w:color w:val="3B3B3B"/>
              </w:rPr>
            </w:pPr>
            <w:r>
              <w:rPr>
                <w:color w:val="3B3B3B"/>
              </w:rPr>
              <w:t>Idaho Standards Achievement Test (ISAT)</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C15B6BF"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w:t>
            </w:r>
          </w:p>
        </w:tc>
        <w:tc>
          <w:tcPr>
            <w:tcW w:w="2952" w:type="dxa"/>
            <w:tcBorders>
              <w:top w:val="single" w:sz="4" w:space="0" w:color="417FD0"/>
              <w:left w:val="single" w:sz="4" w:space="0" w:color="417FD0"/>
              <w:bottom w:val="single" w:sz="4" w:space="0" w:color="417FD0"/>
              <w:right w:val="single" w:sz="4" w:space="0" w:color="417FD0"/>
            </w:tcBorders>
            <w:vAlign w:val="center"/>
          </w:tcPr>
          <w:p w14:paraId="4810B246"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Instructional Tech Coach</w:t>
            </w:r>
          </w:p>
        </w:tc>
        <w:tc>
          <w:tcPr>
            <w:tcW w:w="2952" w:type="dxa"/>
            <w:tcBorders>
              <w:top w:val="single" w:sz="4" w:space="0" w:color="417FD0"/>
              <w:left w:val="single" w:sz="4" w:space="0" w:color="417FD0"/>
              <w:bottom w:val="single" w:sz="4" w:space="0" w:color="417FD0"/>
              <w:right w:val="single" w:sz="4" w:space="0" w:color="417FD0"/>
            </w:tcBorders>
            <w:vAlign w:val="center"/>
          </w:tcPr>
          <w:p w14:paraId="43940F0E"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w:t>
            </w:r>
          </w:p>
          <w:p w14:paraId="22126DF2" w14:textId="77777777" w:rsidR="00EA244E" w:rsidRDefault="00000000">
            <w:pPr>
              <w:widowControl w:val="0"/>
              <w:pBdr>
                <w:top w:val="nil"/>
                <w:left w:val="nil"/>
                <w:bottom w:val="nil"/>
                <w:right w:val="nil"/>
                <w:between w:val="nil"/>
              </w:pBdr>
              <w:spacing w:before="0" w:after="0"/>
              <w:jc w:val="center"/>
              <w:rPr>
                <w:color w:val="3B3B3B"/>
              </w:rPr>
            </w:pPr>
            <w:r>
              <w:rPr>
                <w:color w:val="3B3B3B"/>
              </w:rPr>
              <w:t>Principals, Federal Programs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81098EF"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w:t>
            </w:r>
          </w:p>
        </w:tc>
      </w:tr>
      <w:tr w:rsidR="00EA244E" w14:paraId="3976BA36"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F66E6EC" w14:textId="77777777" w:rsidR="00EA244E" w:rsidRDefault="00000000">
            <w:pPr>
              <w:widowControl w:val="0"/>
              <w:pBdr>
                <w:top w:val="nil"/>
                <w:left w:val="nil"/>
                <w:bottom w:val="nil"/>
                <w:right w:val="nil"/>
                <w:between w:val="nil"/>
              </w:pBdr>
              <w:spacing w:before="0" w:after="0"/>
              <w:jc w:val="center"/>
              <w:rPr>
                <w:color w:val="3B3B3B"/>
              </w:rPr>
            </w:pPr>
            <w:r>
              <w:rPr>
                <w:color w:val="3B3B3B"/>
              </w:rPr>
              <w:t>Interim Assessment</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9B5E4BF"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Federal Programs Director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22153447"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Federal Programs Director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228346CF"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Federal Programs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14043D3"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Coordinators, Principals, Federal Programs Director</w:t>
            </w:r>
          </w:p>
        </w:tc>
      </w:tr>
      <w:tr w:rsidR="00EA244E" w14:paraId="7A747FD5"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AD28B2D" w14:textId="77777777" w:rsidR="00EA244E" w:rsidRDefault="00000000">
            <w:pPr>
              <w:widowControl w:val="0"/>
              <w:pBdr>
                <w:top w:val="nil"/>
                <w:left w:val="nil"/>
                <w:bottom w:val="nil"/>
                <w:right w:val="nil"/>
                <w:between w:val="nil"/>
              </w:pBdr>
              <w:spacing w:before="0" w:after="0"/>
              <w:jc w:val="center"/>
              <w:rPr>
                <w:color w:val="3B3B3B"/>
              </w:rPr>
            </w:pPr>
            <w:r>
              <w:rPr>
                <w:color w:val="3B3B3B"/>
              </w:rPr>
              <w:t>The National Assessment of Educational Progress (NAEP)</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A3203DC"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Test Coordinator, Principals, Federal Programs Director</w:t>
            </w:r>
          </w:p>
        </w:tc>
        <w:tc>
          <w:tcPr>
            <w:tcW w:w="2952" w:type="dxa"/>
            <w:tcBorders>
              <w:top w:val="single" w:sz="4" w:space="0" w:color="417FD0"/>
              <w:left w:val="single" w:sz="4" w:space="0" w:color="417FD0"/>
              <w:bottom w:val="single" w:sz="4" w:space="0" w:color="417FD0"/>
              <w:right w:val="single" w:sz="4" w:space="0" w:color="417FD0"/>
            </w:tcBorders>
            <w:vAlign w:val="center"/>
          </w:tcPr>
          <w:p w14:paraId="0BCABF7B" w14:textId="77777777" w:rsidR="00EA244E" w:rsidRDefault="00000000">
            <w:pPr>
              <w:widowControl w:val="0"/>
              <w:pBdr>
                <w:top w:val="nil"/>
                <w:left w:val="nil"/>
                <w:bottom w:val="nil"/>
                <w:right w:val="nil"/>
                <w:between w:val="nil"/>
              </w:pBdr>
              <w:spacing w:before="0" w:after="0"/>
              <w:jc w:val="center"/>
              <w:rPr>
                <w:color w:val="3B3B3B"/>
              </w:rPr>
            </w:pPr>
            <w:r>
              <w:rPr>
                <w:color w:val="3B3B3B"/>
              </w:rPr>
              <w:t>Principals, Instructional Tech Coach</w:t>
            </w:r>
          </w:p>
        </w:tc>
        <w:tc>
          <w:tcPr>
            <w:tcW w:w="2952" w:type="dxa"/>
            <w:tcBorders>
              <w:top w:val="single" w:sz="4" w:space="0" w:color="417FD0"/>
              <w:left w:val="single" w:sz="4" w:space="0" w:color="417FD0"/>
              <w:bottom w:val="single" w:sz="4" w:space="0" w:color="417FD0"/>
              <w:right w:val="single" w:sz="4" w:space="0" w:color="417FD0"/>
            </w:tcBorders>
            <w:vAlign w:val="center"/>
          </w:tcPr>
          <w:p w14:paraId="7C2079C4" w14:textId="77777777" w:rsidR="00EA244E" w:rsidRDefault="00000000">
            <w:pPr>
              <w:widowControl w:val="0"/>
              <w:pBdr>
                <w:top w:val="nil"/>
                <w:left w:val="nil"/>
                <w:bottom w:val="nil"/>
                <w:right w:val="nil"/>
                <w:between w:val="nil"/>
              </w:pBdr>
              <w:spacing w:before="0" w:after="0"/>
              <w:jc w:val="center"/>
              <w:rPr>
                <w:color w:val="3B3B3B"/>
              </w:rPr>
            </w:pPr>
            <w:r>
              <w:rPr>
                <w:color w:val="3B3B3B"/>
              </w:rPr>
              <w:t>State NAEP Personnel</w:t>
            </w:r>
          </w:p>
        </w:tc>
        <w:tc>
          <w:tcPr>
            <w:tcW w:w="2952"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4EC5B3A" w14:textId="77777777" w:rsidR="00EA244E" w:rsidRDefault="00000000">
            <w:pPr>
              <w:widowControl w:val="0"/>
              <w:pBdr>
                <w:top w:val="nil"/>
                <w:left w:val="nil"/>
                <w:bottom w:val="nil"/>
                <w:right w:val="nil"/>
                <w:between w:val="nil"/>
              </w:pBdr>
              <w:spacing w:before="0" w:after="0"/>
              <w:jc w:val="center"/>
              <w:rPr>
                <w:color w:val="3B3B3B"/>
              </w:rPr>
            </w:pPr>
            <w:r>
              <w:rPr>
                <w:color w:val="3B3B3B"/>
              </w:rPr>
              <w:t>Principals, NAEP Personnel</w:t>
            </w:r>
          </w:p>
        </w:tc>
      </w:tr>
    </w:tbl>
    <w:p w14:paraId="6258FE52" w14:textId="77777777" w:rsidR="00EA244E" w:rsidRDefault="00EA244E">
      <w:pPr>
        <w:pStyle w:val="Heading3"/>
      </w:pPr>
    </w:p>
    <w:p w14:paraId="0B217805" w14:textId="77777777" w:rsidR="00EA244E" w:rsidRPr="00961AC3" w:rsidRDefault="00000000">
      <w:pPr>
        <w:pStyle w:val="Heading3"/>
        <w:rPr>
          <w:color w:val="1F497D" w:themeColor="text2"/>
          <w:sz w:val="28"/>
          <w:szCs w:val="28"/>
        </w:rPr>
      </w:pPr>
      <w:bookmarkStart w:id="12" w:name="_26in1rg" w:colFirst="0" w:colLast="0"/>
      <w:bookmarkEnd w:id="12"/>
      <w:r w:rsidRPr="00961AC3">
        <w:rPr>
          <w:color w:val="1F497D" w:themeColor="text2"/>
          <w:sz w:val="28"/>
          <w:szCs w:val="28"/>
        </w:rPr>
        <w:t xml:space="preserve">Table 4 – LEA Assessments </w:t>
      </w:r>
    </w:p>
    <w:p w14:paraId="1E05FE55" w14:textId="77777777" w:rsidR="00EA244E" w:rsidRDefault="00000000">
      <w:pPr>
        <w:widowControl w:val="0"/>
        <w:pBdr>
          <w:top w:val="nil"/>
          <w:left w:val="nil"/>
          <w:bottom w:val="nil"/>
          <w:right w:val="nil"/>
          <w:between w:val="nil"/>
        </w:pBdr>
        <w:spacing w:after="0" w:line="240" w:lineRule="auto"/>
        <w:rPr>
          <w:color w:val="3B3B3B"/>
        </w:rPr>
      </w:pPr>
      <w:r>
        <w:rPr>
          <w:color w:val="3B3B3B"/>
        </w:rPr>
        <w:t xml:space="preserve">In this table, identify the staff (by position) responsible and/or describe the processes for the following: </w:t>
      </w:r>
    </w:p>
    <w:tbl>
      <w:tblPr>
        <w:tblStyle w:val="a3"/>
        <w:tblW w:w="14760" w:type="dxa"/>
        <w:tblInd w:w="-90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20" w:firstRow="1" w:lastRow="0" w:firstColumn="0" w:lastColumn="0" w:noHBand="0" w:noVBand="1"/>
      </w:tblPr>
      <w:tblGrid>
        <w:gridCol w:w="2952"/>
        <w:gridCol w:w="2952"/>
        <w:gridCol w:w="2952"/>
        <w:gridCol w:w="2952"/>
        <w:gridCol w:w="2952"/>
      </w:tblGrid>
      <w:tr w:rsidR="00EA244E" w14:paraId="788837D8" w14:textId="77777777" w:rsidTr="00EA244E">
        <w:trPr>
          <w:cnfStyle w:val="100000000000" w:firstRow="1" w:lastRow="0" w:firstColumn="0" w:lastColumn="0" w:oddVBand="0" w:evenVBand="0" w:oddHBand="0" w:evenHBand="0" w:firstRowFirstColumn="0" w:firstRowLastColumn="0" w:lastRowFirstColumn="0" w:lastRowLastColumn="0"/>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66FAC44A" w14:textId="77777777" w:rsidR="00EA244E" w:rsidRDefault="00000000">
            <w:pPr>
              <w:spacing w:before="0" w:after="0"/>
              <w:jc w:val="center"/>
              <w:rPr>
                <w:color w:val="000000"/>
              </w:rPr>
            </w:pPr>
            <w:r>
              <w:rPr>
                <w:color w:val="000000"/>
              </w:rPr>
              <w:t>Assessment</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3D493AAD" w14:textId="77777777" w:rsidR="00EA244E" w:rsidRDefault="00000000">
            <w:pPr>
              <w:spacing w:after="0"/>
              <w:jc w:val="center"/>
              <w:rPr>
                <w:color w:val="000000"/>
              </w:rPr>
            </w:pPr>
            <w:r>
              <w:rPr>
                <w:color w:val="000000"/>
              </w:rPr>
              <w:t>Establishing test schedules</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3D5CD8FD" w14:textId="77777777" w:rsidR="00EA244E" w:rsidRDefault="00000000">
            <w:pPr>
              <w:spacing w:after="0"/>
              <w:jc w:val="center"/>
              <w:rPr>
                <w:color w:val="000000"/>
              </w:rPr>
            </w:pPr>
            <w:r>
              <w:rPr>
                <w:color w:val="000000"/>
              </w:rPr>
              <w:t>Ordering materials or uploading pre-identification file(s)</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2DFD2918" w14:textId="77777777" w:rsidR="00EA244E" w:rsidRDefault="00000000">
            <w:pPr>
              <w:spacing w:after="0"/>
              <w:jc w:val="center"/>
              <w:rPr>
                <w:color w:val="000000"/>
              </w:rPr>
            </w:pPr>
            <w:r>
              <w:rPr>
                <w:color w:val="000000"/>
              </w:rPr>
              <w:t>Identifies and trains proctors</w:t>
            </w:r>
          </w:p>
        </w:tc>
        <w:tc>
          <w:tcPr>
            <w:tcW w:w="2952"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641E469F" w14:textId="77777777" w:rsidR="00EA244E" w:rsidRDefault="00000000">
            <w:pPr>
              <w:spacing w:before="0" w:after="0"/>
              <w:jc w:val="center"/>
              <w:rPr>
                <w:color w:val="000000"/>
              </w:rPr>
            </w:pPr>
            <w:r>
              <w:rPr>
                <w:color w:val="000000"/>
              </w:rPr>
              <w:t xml:space="preserve">Handling printed materials, including ordering, </w:t>
            </w:r>
            <w:proofErr w:type="gramStart"/>
            <w:r>
              <w:rPr>
                <w:color w:val="000000"/>
              </w:rPr>
              <w:t>storing</w:t>
            </w:r>
            <w:proofErr w:type="gramEnd"/>
            <w:r>
              <w:rPr>
                <w:color w:val="000000"/>
              </w:rPr>
              <w:t xml:space="preserve"> and returning.</w:t>
            </w:r>
          </w:p>
        </w:tc>
      </w:tr>
      <w:tr w:rsidR="00EA244E" w14:paraId="3B497FAA"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1CD363DD" w14:textId="77777777" w:rsidR="00EA244E" w:rsidRDefault="00000000">
            <w:pPr>
              <w:spacing w:before="0" w:after="0"/>
            </w:pPr>
            <w:r>
              <w:t>Aims Web Benchmarks/Progress Monitoring</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4AADBA4" w14:textId="77777777" w:rsidR="00EA244E" w:rsidRDefault="00000000">
            <w:pPr>
              <w:spacing w:after="0"/>
            </w:pPr>
            <w:r>
              <w:t>Federal Programs Director/Curriculum Director, Principals</w:t>
            </w:r>
          </w:p>
        </w:tc>
        <w:tc>
          <w:tcPr>
            <w:tcW w:w="2952" w:type="dxa"/>
            <w:tcBorders>
              <w:top w:val="single" w:sz="4" w:space="0" w:color="417FD0"/>
              <w:left w:val="single" w:sz="4" w:space="0" w:color="417FD0"/>
              <w:bottom w:val="single" w:sz="4" w:space="0" w:color="417FD0"/>
              <w:right w:val="single" w:sz="4" w:space="0" w:color="417FD0"/>
            </w:tcBorders>
          </w:tcPr>
          <w:p w14:paraId="59B911EC" w14:textId="77777777" w:rsidR="00EA244E" w:rsidRDefault="00000000">
            <w:pPr>
              <w:spacing w:after="0"/>
            </w:pPr>
            <w:r>
              <w:t>Principals, Federal Programs Director, Instructional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BF16194" w14:textId="33BAB00C" w:rsidR="00EA244E" w:rsidRDefault="00000000">
            <w:pPr>
              <w:spacing w:after="0"/>
            </w:pPr>
            <w:r>
              <w:t xml:space="preserve">Federal Programs Director, Principals,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6639323F" w14:textId="510C9AB2" w:rsidR="00EA244E" w:rsidRDefault="00000000">
            <w:pPr>
              <w:spacing w:before="0" w:after="0"/>
            </w:pPr>
            <w:r>
              <w:t xml:space="preserve">Federal Programs Director, Principals (Teachers do the progress monitoring. Instructional Coach may help with input of data. Data is in </w:t>
            </w:r>
            <w:proofErr w:type="spellStart"/>
            <w:r w:rsidR="006A3320">
              <w:t>EdHub</w:t>
            </w:r>
            <w:proofErr w:type="spellEnd"/>
            <w:r>
              <w:t xml:space="preserve"> and Aims)</w:t>
            </w:r>
          </w:p>
        </w:tc>
      </w:tr>
      <w:tr w:rsidR="00EA244E" w14:paraId="334E24F6"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DB3825D" w14:textId="77777777" w:rsidR="00EA244E" w:rsidRDefault="00000000">
            <w:pPr>
              <w:spacing w:after="0"/>
            </w:pPr>
            <w:r>
              <w:t>STAR Reading/ Math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3A9CE8F3" w14:textId="77777777" w:rsidR="00EA244E" w:rsidRDefault="00000000">
            <w:pPr>
              <w:spacing w:after="0"/>
            </w:pPr>
            <w:r>
              <w:t>Secondary Principals</w:t>
            </w:r>
          </w:p>
        </w:tc>
        <w:tc>
          <w:tcPr>
            <w:tcW w:w="2952" w:type="dxa"/>
            <w:tcBorders>
              <w:top w:val="single" w:sz="4" w:space="0" w:color="417FD0"/>
              <w:left w:val="single" w:sz="4" w:space="0" w:color="417FD0"/>
              <w:bottom w:val="single" w:sz="4" w:space="0" w:color="417FD0"/>
              <w:right w:val="single" w:sz="4" w:space="0" w:color="417FD0"/>
            </w:tcBorders>
          </w:tcPr>
          <w:p w14:paraId="30A190D7" w14:textId="77777777" w:rsidR="00EA244E" w:rsidRDefault="00000000">
            <w:pPr>
              <w:spacing w:after="0"/>
            </w:pPr>
            <w:r>
              <w:t>Federal Programs Director, Principals, Instructional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413E446C" w14:textId="505CF339" w:rsidR="00EA244E" w:rsidRDefault="00000000">
            <w:pPr>
              <w:spacing w:after="0"/>
            </w:pPr>
            <w:r>
              <w:t xml:space="preserve">Secondary Principals,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CD3C58B" w14:textId="77777777" w:rsidR="00EA244E" w:rsidRDefault="00000000">
            <w:pPr>
              <w:spacing w:after="0"/>
            </w:pPr>
            <w:r>
              <w:t>Secondary Principals, STAR Assessments are given and monitored by the Advisory Teacher at the secondary level.</w:t>
            </w:r>
          </w:p>
        </w:tc>
      </w:tr>
      <w:tr w:rsidR="00EA244E" w14:paraId="7512E146"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7ECC570" w14:textId="77777777" w:rsidR="00EA244E" w:rsidRDefault="00000000">
            <w:pPr>
              <w:spacing w:after="0"/>
            </w:pPr>
            <w:r>
              <w:t>Core Phonics Survey</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315F2BE3" w14:textId="77777777" w:rsidR="00EA244E" w:rsidRDefault="00000000">
            <w:pPr>
              <w:spacing w:after="0"/>
            </w:pPr>
            <w:r>
              <w:t>Federal Programs Director, Principals</w:t>
            </w:r>
          </w:p>
        </w:tc>
        <w:tc>
          <w:tcPr>
            <w:tcW w:w="2952" w:type="dxa"/>
            <w:tcBorders>
              <w:top w:val="single" w:sz="4" w:space="0" w:color="417FD0"/>
              <w:left w:val="single" w:sz="4" w:space="0" w:color="417FD0"/>
              <w:bottom w:val="single" w:sz="4" w:space="0" w:color="417FD0"/>
              <w:right w:val="single" w:sz="4" w:space="0" w:color="417FD0"/>
            </w:tcBorders>
          </w:tcPr>
          <w:p w14:paraId="2B2360E8" w14:textId="5416C019" w:rsidR="00EA244E" w:rsidRDefault="00000000">
            <w:pPr>
              <w:spacing w:after="0"/>
            </w:pPr>
            <w:r>
              <w:t xml:space="preserve">Federal Programs Director,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7497C07" w14:textId="27A62283" w:rsidR="00EA244E" w:rsidRDefault="00000000">
            <w:pPr>
              <w:spacing w:after="0"/>
            </w:pPr>
            <w:r>
              <w:t xml:space="preserve">Federal Programs Director/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927C08E" w14:textId="77777777" w:rsidR="00EA244E" w:rsidRDefault="00000000">
            <w:pPr>
              <w:spacing w:after="0"/>
            </w:pPr>
            <w:r>
              <w:t>Principals, Instructional Coaches. (Teachers use the Core Phonics Survey if they need more information than what AIMS Web can provide)</w:t>
            </w:r>
          </w:p>
        </w:tc>
      </w:tr>
      <w:tr w:rsidR="00EA244E" w14:paraId="78976BC8"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0592487" w14:textId="77777777" w:rsidR="00EA244E" w:rsidRDefault="00000000">
            <w:pPr>
              <w:spacing w:after="0"/>
            </w:pPr>
            <w:r>
              <w:t>San Diego Quick Assessment</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6DB30AD" w14:textId="77777777" w:rsidR="00EA244E" w:rsidRDefault="00000000">
            <w:pPr>
              <w:spacing w:after="0"/>
            </w:pPr>
            <w:r>
              <w:t>Federal Programs Director, Principals</w:t>
            </w:r>
          </w:p>
        </w:tc>
        <w:tc>
          <w:tcPr>
            <w:tcW w:w="2952" w:type="dxa"/>
            <w:tcBorders>
              <w:top w:val="single" w:sz="4" w:space="0" w:color="417FD0"/>
              <w:left w:val="single" w:sz="4" w:space="0" w:color="417FD0"/>
              <w:bottom w:val="single" w:sz="4" w:space="0" w:color="417FD0"/>
              <w:right w:val="single" w:sz="4" w:space="0" w:color="417FD0"/>
            </w:tcBorders>
          </w:tcPr>
          <w:p w14:paraId="41E72A66" w14:textId="46F7293F" w:rsidR="00EA244E" w:rsidRDefault="00000000">
            <w:pPr>
              <w:spacing w:after="0"/>
            </w:pPr>
            <w:r>
              <w:t xml:space="preserve">Federal Programs Director,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C5264D1" w14:textId="6843C833" w:rsidR="00EA244E" w:rsidRDefault="006A3320">
            <w:pPr>
              <w:spacing w:after="0"/>
            </w:pPr>
            <w:r>
              <w:t>Interventionists/Federal Programs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FF296FE" w14:textId="77777777" w:rsidR="00EA244E" w:rsidRDefault="00000000">
            <w:pPr>
              <w:spacing w:after="0"/>
            </w:pPr>
            <w:r>
              <w:t>Principals, Instructional Coaches (Teachers use this for upper elementary students to get a reading level)</w:t>
            </w:r>
          </w:p>
        </w:tc>
      </w:tr>
      <w:tr w:rsidR="00EA244E" w14:paraId="3FDE6204"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640ECBDE" w14:textId="77777777" w:rsidR="00EA244E" w:rsidRDefault="00000000">
            <w:pPr>
              <w:spacing w:after="0"/>
            </w:pPr>
            <w:r>
              <w:lastRenderedPageBreak/>
              <w:t>Imagine Learning Benchmark</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6AFF95D" w14:textId="77777777" w:rsidR="00EA244E" w:rsidRDefault="00000000">
            <w:pPr>
              <w:spacing w:after="0"/>
            </w:pPr>
            <w:r>
              <w:t>Federal Programs Director/District Testing Coordinator, Principals</w:t>
            </w:r>
          </w:p>
        </w:tc>
        <w:tc>
          <w:tcPr>
            <w:tcW w:w="2952" w:type="dxa"/>
            <w:tcBorders>
              <w:top w:val="single" w:sz="4" w:space="0" w:color="417FD0"/>
              <w:left w:val="single" w:sz="4" w:space="0" w:color="417FD0"/>
              <w:bottom w:val="single" w:sz="4" w:space="0" w:color="417FD0"/>
              <w:right w:val="single" w:sz="4" w:space="0" w:color="417FD0"/>
            </w:tcBorders>
          </w:tcPr>
          <w:p w14:paraId="47FE25F9" w14:textId="77777777" w:rsidR="00EA244E" w:rsidRDefault="00000000">
            <w:pPr>
              <w:spacing w:after="0"/>
            </w:pPr>
            <w:r>
              <w:t>Federal Programs Director/District Testing Coordinator, Instructional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C039C57" w14:textId="11AA087C" w:rsidR="00EA244E" w:rsidRDefault="00000000">
            <w:pPr>
              <w:spacing w:after="0"/>
            </w:pPr>
            <w:r>
              <w:t xml:space="preserve">Imagine Learning Staff, </w:t>
            </w:r>
            <w:r w:rsidR="006A3320">
              <w:t>Interventionists</w:t>
            </w:r>
            <w:r>
              <w:t>, EL Staff</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3191C279" w14:textId="77777777" w:rsidR="00EA244E" w:rsidRDefault="00000000">
            <w:pPr>
              <w:spacing w:after="0"/>
            </w:pPr>
            <w:r>
              <w:t>Principals, Instructional Coaches, EL Staff (K-2 ALL students are required 20 minutes per day. 3-12 is available for EL’s)</w:t>
            </w:r>
          </w:p>
        </w:tc>
      </w:tr>
      <w:tr w:rsidR="00EA244E" w14:paraId="7DD82063"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16306EC" w14:textId="5D16FB01" w:rsidR="00EA244E" w:rsidRDefault="00F46B42">
            <w:pPr>
              <w:spacing w:after="0"/>
            </w:pPr>
            <w:r>
              <w:t>HMH Benchmarks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F0D72E9" w14:textId="77777777" w:rsidR="00EA244E" w:rsidRDefault="00000000">
            <w:pPr>
              <w:spacing w:after="0"/>
            </w:pPr>
            <w:r>
              <w:t>Curriculum Director, Principals</w:t>
            </w:r>
          </w:p>
        </w:tc>
        <w:tc>
          <w:tcPr>
            <w:tcW w:w="2952" w:type="dxa"/>
            <w:tcBorders>
              <w:top w:val="single" w:sz="4" w:space="0" w:color="417FD0"/>
              <w:left w:val="single" w:sz="4" w:space="0" w:color="417FD0"/>
              <w:bottom w:val="single" w:sz="4" w:space="0" w:color="417FD0"/>
              <w:right w:val="single" w:sz="4" w:space="0" w:color="417FD0"/>
            </w:tcBorders>
          </w:tcPr>
          <w:p w14:paraId="21FE330E" w14:textId="77777777" w:rsidR="00EA244E" w:rsidRDefault="00000000">
            <w:pPr>
              <w:spacing w:after="0"/>
            </w:pPr>
            <w:r>
              <w:t>Curriculum Director, Instructional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FF974D5" w14:textId="286D340F" w:rsidR="00EA244E" w:rsidRDefault="006A3320">
            <w:pPr>
              <w:spacing w:after="0"/>
            </w:pPr>
            <w:r>
              <w:t>Interventionists, Curriculum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1003D391" w14:textId="57920B3B" w:rsidR="00EA244E" w:rsidRDefault="00000000">
            <w:pPr>
              <w:spacing w:after="0"/>
            </w:pPr>
            <w:r>
              <w:t>Instructional Coaches, Principals, Teachers (K-</w:t>
            </w:r>
            <w:r w:rsidR="00F46B42">
              <w:t>6</w:t>
            </w:r>
            <w:r>
              <w:t xml:space="preserve"> use 3 </w:t>
            </w:r>
            <w:r w:rsidR="00F46B42">
              <w:t>HMH Into Reading</w:t>
            </w:r>
            <w:r>
              <w:t xml:space="preserve"> Benchmarks to chart growth. Some use Edify to </w:t>
            </w:r>
            <w:proofErr w:type="gramStart"/>
            <w:r>
              <w:t>test</w:t>
            </w:r>
            <w:proofErr w:type="gramEnd"/>
            <w:r>
              <w:t xml:space="preserve"> and some do paper/pencil)</w:t>
            </w:r>
          </w:p>
        </w:tc>
      </w:tr>
      <w:tr w:rsidR="00EA244E" w14:paraId="36886039"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675F7770" w14:textId="2F435A6C" w:rsidR="00EA244E" w:rsidRDefault="00F46B42">
            <w:pPr>
              <w:spacing w:after="0"/>
            </w:pPr>
            <w:proofErr w:type="spellStart"/>
            <w:r>
              <w:t>Edgenuity</w:t>
            </w:r>
            <w:proofErr w:type="spellEnd"/>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475FF18" w14:textId="77777777" w:rsidR="00EA244E" w:rsidRDefault="00000000">
            <w:pPr>
              <w:spacing w:after="0"/>
            </w:pPr>
            <w:r>
              <w:t>Curriculum Director, Principals</w:t>
            </w:r>
          </w:p>
        </w:tc>
        <w:tc>
          <w:tcPr>
            <w:tcW w:w="2952" w:type="dxa"/>
            <w:tcBorders>
              <w:top w:val="single" w:sz="4" w:space="0" w:color="417FD0"/>
              <w:left w:val="single" w:sz="4" w:space="0" w:color="417FD0"/>
              <w:bottom w:val="single" w:sz="4" w:space="0" w:color="417FD0"/>
              <w:right w:val="single" w:sz="4" w:space="0" w:color="417FD0"/>
            </w:tcBorders>
          </w:tcPr>
          <w:p w14:paraId="4DC81BC7" w14:textId="77777777" w:rsidR="00EA244E" w:rsidRDefault="00000000">
            <w:pPr>
              <w:spacing w:after="0"/>
            </w:pPr>
            <w:r>
              <w:t>Curriculum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10DE75E4" w14:textId="50003D45" w:rsidR="00EA244E" w:rsidRDefault="006A3320">
            <w:pPr>
              <w:spacing w:after="0"/>
            </w:pPr>
            <w:r>
              <w:t>Interventionists, Curriculum Director, District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415D6214" w14:textId="1319D055" w:rsidR="00EA244E" w:rsidRDefault="00000000">
            <w:pPr>
              <w:spacing w:after="0"/>
            </w:pPr>
            <w:r>
              <w:t>Curriculum Director, Principals, Teachers (Secondary uses this to recover credit</w:t>
            </w:r>
            <w:r w:rsidR="0052148D">
              <w:t>, online school curriculum</w:t>
            </w:r>
            <w:r>
              <w:t xml:space="preserve"> and summer school)</w:t>
            </w:r>
          </w:p>
        </w:tc>
      </w:tr>
      <w:tr w:rsidR="00EA244E" w14:paraId="6BBE7ABD"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8E04513" w14:textId="77777777" w:rsidR="00EA244E" w:rsidRDefault="00000000">
            <w:pPr>
              <w:spacing w:after="0"/>
            </w:pPr>
            <w:r>
              <w:t>iStation Benchmark</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3EC69FA0" w14:textId="77777777" w:rsidR="00EA244E" w:rsidRDefault="00000000">
            <w:pPr>
              <w:spacing w:after="0"/>
            </w:pPr>
            <w:r>
              <w:t>Federal Programs Director, Principals</w:t>
            </w:r>
          </w:p>
        </w:tc>
        <w:tc>
          <w:tcPr>
            <w:tcW w:w="2952" w:type="dxa"/>
            <w:tcBorders>
              <w:top w:val="single" w:sz="4" w:space="0" w:color="417FD0"/>
              <w:left w:val="single" w:sz="4" w:space="0" w:color="417FD0"/>
              <w:bottom w:val="single" w:sz="4" w:space="0" w:color="417FD0"/>
              <w:right w:val="single" w:sz="4" w:space="0" w:color="417FD0"/>
            </w:tcBorders>
          </w:tcPr>
          <w:p w14:paraId="64E6A007" w14:textId="77777777" w:rsidR="00EA244E" w:rsidRDefault="00000000">
            <w:pPr>
              <w:spacing w:after="0"/>
            </w:pPr>
            <w:r>
              <w:t>Federal Programs Director, District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E9623C0" w14:textId="77777777" w:rsidR="00EA244E" w:rsidRDefault="00000000">
            <w:pPr>
              <w:spacing w:after="0"/>
            </w:pPr>
            <w:r>
              <w:t>Federal Programs Director, iStation staff, principal</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60E67C93" w14:textId="77777777" w:rsidR="00EA244E" w:rsidRDefault="00000000">
            <w:pPr>
              <w:spacing w:after="0"/>
            </w:pPr>
            <w:r>
              <w:t>Principal, staff (Teachers use as a benchmark, progress monitor and intervention)</w:t>
            </w:r>
          </w:p>
          <w:p w14:paraId="05460F1D" w14:textId="77777777" w:rsidR="00EA244E" w:rsidRDefault="00EA244E">
            <w:pPr>
              <w:spacing w:after="0"/>
            </w:pPr>
          </w:p>
        </w:tc>
      </w:tr>
      <w:tr w:rsidR="00EA244E" w14:paraId="7830EE1A"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5778F23" w14:textId="77777777" w:rsidR="00EA244E" w:rsidRDefault="00000000">
            <w:pPr>
              <w:spacing w:after="0"/>
            </w:pPr>
            <w:r>
              <w:t>AP Course Exams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6BAE989" w14:textId="77777777" w:rsidR="00EA244E" w:rsidRDefault="00000000">
            <w:pPr>
              <w:spacing w:after="0"/>
            </w:pPr>
            <w:r>
              <w:t>Curriculum Director, Principals, Universities</w:t>
            </w:r>
          </w:p>
        </w:tc>
        <w:tc>
          <w:tcPr>
            <w:tcW w:w="2952" w:type="dxa"/>
            <w:tcBorders>
              <w:top w:val="single" w:sz="4" w:space="0" w:color="417FD0"/>
              <w:left w:val="single" w:sz="4" w:space="0" w:color="417FD0"/>
              <w:bottom w:val="single" w:sz="4" w:space="0" w:color="417FD0"/>
              <w:right w:val="single" w:sz="4" w:space="0" w:color="417FD0"/>
            </w:tcBorders>
          </w:tcPr>
          <w:p w14:paraId="5B9E12F8" w14:textId="77777777" w:rsidR="00EA244E" w:rsidRDefault="00000000">
            <w:pPr>
              <w:spacing w:after="0"/>
            </w:pPr>
            <w:r>
              <w:t>Curriculum Director, Principal</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A4AAB01" w14:textId="77777777" w:rsidR="00EA244E" w:rsidRDefault="00000000">
            <w:pPr>
              <w:spacing w:after="0"/>
            </w:pPr>
            <w:r>
              <w:t>Principals, University Staff, District Testing Coordinator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D8F2950" w14:textId="77777777" w:rsidR="00EA244E" w:rsidRDefault="00000000">
            <w:pPr>
              <w:spacing w:after="0"/>
            </w:pPr>
            <w:r>
              <w:t>AP Teachers, University Liaisons, Advanced Opportunities staff and Counselors work together to enroll and assess students in AP coursework.</w:t>
            </w:r>
          </w:p>
        </w:tc>
      </w:tr>
      <w:tr w:rsidR="00EA244E" w14:paraId="239A1391"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82B4805" w14:textId="77777777" w:rsidR="00EA244E" w:rsidRDefault="00000000">
            <w:pPr>
              <w:spacing w:after="0"/>
            </w:pPr>
            <w:r>
              <w:lastRenderedPageBreak/>
              <w:t>Teacher Created EOC’s and midterm exams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F76A2EE" w14:textId="77777777" w:rsidR="00EA244E" w:rsidRDefault="00000000">
            <w:pPr>
              <w:spacing w:after="0"/>
            </w:pPr>
            <w:r>
              <w:t>Curriculum Director, Principals</w:t>
            </w:r>
          </w:p>
        </w:tc>
        <w:tc>
          <w:tcPr>
            <w:tcW w:w="2952" w:type="dxa"/>
            <w:tcBorders>
              <w:top w:val="single" w:sz="4" w:space="0" w:color="417FD0"/>
              <w:left w:val="single" w:sz="4" w:space="0" w:color="417FD0"/>
              <w:bottom w:val="single" w:sz="4" w:space="0" w:color="417FD0"/>
              <w:right w:val="single" w:sz="4" w:space="0" w:color="417FD0"/>
            </w:tcBorders>
          </w:tcPr>
          <w:p w14:paraId="055590BB" w14:textId="77777777" w:rsidR="00EA244E" w:rsidRDefault="00000000">
            <w:pPr>
              <w:spacing w:after="0"/>
            </w:pPr>
            <w:r>
              <w:t>Curriculum Director, Principals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3E9E0A9C" w14:textId="710E2DE6" w:rsidR="00EA244E" w:rsidRDefault="00000000">
            <w:pPr>
              <w:spacing w:after="0"/>
            </w:pPr>
            <w:r>
              <w:t xml:space="preserve">Principals, Curriculum Director,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009D0BF" w14:textId="77777777" w:rsidR="00EA244E" w:rsidRDefault="00000000">
            <w:pPr>
              <w:spacing w:after="0"/>
            </w:pPr>
            <w:r>
              <w:t xml:space="preserve">Teachers are encouraged to use EDIFY, our online assessment program. Questions are vetted and standardized. Some </w:t>
            </w:r>
            <w:proofErr w:type="gramStart"/>
            <w:r>
              <w:t>teacher’s</w:t>
            </w:r>
            <w:proofErr w:type="gramEnd"/>
            <w:r>
              <w:t xml:space="preserve"> prefer paper/pencil assessments. ALL students are required to do EOC’s to show growth.</w:t>
            </w:r>
          </w:p>
        </w:tc>
      </w:tr>
      <w:tr w:rsidR="00EA244E" w14:paraId="063E57F5"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68ED75E5" w14:textId="77777777" w:rsidR="00EA244E" w:rsidRDefault="00000000">
            <w:pPr>
              <w:spacing w:after="0"/>
            </w:pPr>
            <w:r>
              <w:t>Secondary Technical Skills Certificates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8D0B252" w14:textId="77777777" w:rsidR="00EA244E" w:rsidRDefault="00000000">
            <w:pPr>
              <w:spacing w:after="0"/>
            </w:pPr>
            <w:r>
              <w:t>Curriculum Director, CTE Staff, Principals</w:t>
            </w:r>
          </w:p>
        </w:tc>
        <w:tc>
          <w:tcPr>
            <w:tcW w:w="2952" w:type="dxa"/>
            <w:tcBorders>
              <w:top w:val="single" w:sz="4" w:space="0" w:color="417FD0"/>
              <w:left w:val="single" w:sz="4" w:space="0" w:color="417FD0"/>
              <w:bottom w:val="single" w:sz="4" w:space="0" w:color="417FD0"/>
              <w:right w:val="single" w:sz="4" w:space="0" w:color="417FD0"/>
            </w:tcBorders>
          </w:tcPr>
          <w:p w14:paraId="7955F5B6" w14:textId="77777777" w:rsidR="00EA244E" w:rsidRDefault="00000000">
            <w:pPr>
              <w:spacing w:after="0"/>
            </w:pPr>
            <w:r>
              <w:t>CTE staff</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1C0461E" w14:textId="23FE9E9F" w:rsidR="00EA244E" w:rsidRDefault="00000000">
            <w:pPr>
              <w:spacing w:after="0"/>
            </w:pPr>
            <w:r>
              <w:t>CTE staff, Certified individuals</w:t>
            </w:r>
            <w:r w:rsidR="006A3320">
              <w:t>, 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84EE89A" w14:textId="77777777" w:rsidR="00EA244E" w:rsidRDefault="00000000">
            <w:pPr>
              <w:spacing w:after="0"/>
            </w:pPr>
            <w:r>
              <w:t>Any technical certificate must be proctored by the HQT. They must meet the standards required to meet the certification.</w:t>
            </w:r>
          </w:p>
        </w:tc>
      </w:tr>
      <w:tr w:rsidR="00EA244E" w14:paraId="76632236"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0C0F6CC" w14:textId="77777777" w:rsidR="00EA244E" w:rsidRDefault="00000000">
            <w:pPr>
              <w:spacing w:after="0"/>
            </w:pPr>
            <w:r>
              <w:t>ALEKS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25C8AAB5" w14:textId="77777777" w:rsidR="00EA244E" w:rsidRDefault="00000000">
            <w:pPr>
              <w:spacing w:after="0"/>
            </w:pPr>
            <w:r>
              <w:t>Curriculum Director, Secondary Math Department, Principals</w:t>
            </w:r>
          </w:p>
        </w:tc>
        <w:tc>
          <w:tcPr>
            <w:tcW w:w="2952" w:type="dxa"/>
            <w:tcBorders>
              <w:top w:val="single" w:sz="4" w:space="0" w:color="417FD0"/>
              <w:left w:val="single" w:sz="4" w:space="0" w:color="417FD0"/>
              <w:bottom w:val="single" w:sz="4" w:space="0" w:color="417FD0"/>
              <w:right w:val="single" w:sz="4" w:space="0" w:color="417FD0"/>
            </w:tcBorders>
          </w:tcPr>
          <w:p w14:paraId="1E4996E1" w14:textId="77777777" w:rsidR="00EA244E" w:rsidRDefault="00000000">
            <w:pPr>
              <w:spacing w:after="0"/>
            </w:pPr>
            <w:r>
              <w:t>Math Department, Instructional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82E0744" w14:textId="13784503" w:rsidR="00EA244E" w:rsidRDefault="00000000">
            <w:pPr>
              <w:spacing w:after="0"/>
            </w:pPr>
            <w:r>
              <w:t xml:space="preserve">Math Department, ALEKS staff,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68D960CA" w14:textId="77777777" w:rsidR="00EA244E" w:rsidRDefault="00000000">
            <w:pPr>
              <w:spacing w:after="0"/>
            </w:pPr>
            <w:r>
              <w:t>Students take a placement test and are placed in an ALEKS course. It is monitored and taught by our Math Department.</w:t>
            </w:r>
          </w:p>
        </w:tc>
      </w:tr>
      <w:tr w:rsidR="00EA244E" w14:paraId="3CF4A476"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42462FC" w14:textId="77777777" w:rsidR="00EA244E" w:rsidRDefault="00000000">
            <w:pPr>
              <w:spacing w:after="0"/>
            </w:pPr>
            <w:r>
              <w:t>Reading Mastery</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12F630A5" w14:textId="77777777" w:rsidR="00EA244E" w:rsidRDefault="00000000">
            <w:pPr>
              <w:spacing w:after="0"/>
            </w:pPr>
            <w:r>
              <w:t>Curriculum Director, principals</w:t>
            </w:r>
          </w:p>
        </w:tc>
        <w:tc>
          <w:tcPr>
            <w:tcW w:w="2952" w:type="dxa"/>
            <w:tcBorders>
              <w:top w:val="single" w:sz="4" w:space="0" w:color="417FD0"/>
              <w:left w:val="single" w:sz="4" w:space="0" w:color="417FD0"/>
              <w:bottom w:val="single" w:sz="4" w:space="0" w:color="417FD0"/>
              <w:right w:val="single" w:sz="4" w:space="0" w:color="417FD0"/>
            </w:tcBorders>
          </w:tcPr>
          <w:p w14:paraId="09B4EE48" w14:textId="77777777" w:rsidR="00EA244E" w:rsidRDefault="00000000">
            <w:pPr>
              <w:spacing w:after="0"/>
            </w:pPr>
            <w:r>
              <w:t>Federal Programs Director, Instructional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7D25E671" w14:textId="0D96A93D" w:rsidR="00EA244E" w:rsidRDefault="00000000">
            <w:pPr>
              <w:spacing w:after="0"/>
            </w:pPr>
            <w:r>
              <w:t xml:space="preserve">Federal Programs Director, RM Staff, </w:t>
            </w:r>
            <w:r w:rsidR="006A3320">
              <w:t>Interventionists</w:t>
            </w:r>
            <w:r>
              <w:t>, McGraw-Hill staff</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32067649" w14:textId="5942BAE5" w:rsidR="00EA244E" w:rsidRDefault="006A3320">
            <w:pPr>
              <w:spacing w:after="0"/>
            </w:pPr>
            <w:r>
              <w:t xml:space="preserve">Reading </w:t>
            </w:r>
            <w:proofErr w:type="gramStart"/>
            <w:r>
              <w:t>Mastery  is</w:t>
            </w:r>
            <w:proofErr w:type="gramEnd"/>
            <w:r>
              <w:t xml:space="preserve"> a Tier 2 or Tier 3 intervention. Staff is expected to follow a fidelity implementation.</w:t>
            </w:r>
          </w:p>
        </w:tc>
      </w:tr>
      <w:tr w:rsidR="00EA244E" w14:paraId="30173133"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105629D2" w14:textId="77777777" w:rsidR="00EA244E" w:rsidRDefault="00000000">
            <w:pPr>
              <w:spacing w:after="0"/>
            </w:pPr>
            <w:r>
              <w:t>Corrective Reading</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48F26CB" w14:textId="77777777" w:rsidR="00EA244E" w:rsidRDefault="00000000">
            <w:pPr>
              <w:spacing w:after="0"/>
            </w:pPr>
            <w:r>
              <w:t>Curriculum Director, principals</w:t>
            </w:r>
          </w:p>
        </w:tc>
        <w:tc>
          <w:tcPr>
            <w:tcW w:w="2952" w:type="dxa"/>
            <w:tcBorders>
              <w:top w:val="single" w:sz="4" w:space="0" w:color="417FD0"/>
              <w:left w:val="single" w:sz="4" w:space="0" w:color="417FD0"/>
              <w:bottom w:val="single" w:sz="4" w:space="0" w:color="417FD0"/>
              <w:right w:val="single" w:sz="4" w:space="0" w:color="417FD0"/>
            </w:tcBorders>
          </w:tcPr>
          <w:p w14:paraId="12D01ADB" w14:textId="77777777" w:rsidR="00EA244E" w:rsidRDefault="00000000">
            <w:pPr>
              <w:spacing w:after="0"/>
            </w:pPr>
            <w:r>
              <w:t>Federal Programs Director, Instructional Tech Coach</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4A3069E" w14:textId="263F049D" w:rsidR="00EA244E" w:rsidRDefault="00000000">
            <w:pPr>
              <w:spacing w:after="0"/>
            </w:pPr>
            <w:r>
              <w:t xml:space="preserve">Federal Programs Director, CR Staff, </w:t>
            </w:r>
            <w:r w:rsidR="006A3320">
              <w:t>Interventionists</w:t>
            </w:r>
            <w:r>
              <w:t>, McGraw-Hill staff</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D41CB0C" w14:textId="6D94CC7E" w:rsidR="00EA244E" w:rsidRDefault="006A3320">
            <w:pPr>
              <w:spacing w:after="0"/>
            </w:pPr>
            <w:r>
              <w:t>Corrective Reading is a Tier 2 or Tier 3 intervention for grades 3-5. Staff is expected to follow a fidelity implementation.</w:t>
            </w:r>
          </w:p>
        </w:tc>
      </w:tr>
      <w:tr w:rsidR="00EA244E" w14:paraId="4A2042D0" w14:textId="77777777" w:rsidTr="00EA244E">
        <w:trPr>
          <w:trHeight w:val="413"/>
        </w:trPr>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4C740F5" w14:textId="77777777" w:rsidR="00EA244E" w:rsidRDefault="00000000">
            <w:pPr>
              <w:spacing w:after="0"/>
            </w:pPr>
            <w:r>
              <w:lastRenderedPageBreak/>
              <w:t>Study Island</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6B1398CB" w14:textId="77777777" w:rsidR="00EA244E" w:rsidRDefault="00000000">
            <w:pPr>
              <w:spacing w:after="0"/>
            </w:pPr>
            <w:r>
              <w:t>Curriculum Director, principal</w:t>
            </w:r>
          </w:p>
        </w:tc>
        <w:tc>
          <w:tcPr>
            <w:tcW w:w="2952" w:type="dxa"/>
            <w:tcBorders>
              <w:top w:val="single" w:sz="4" w:space="0" w:color="417FD0"/>
              <w:left w:val="single" w:sz="4" w:space="0" w:color="417FD0"/>
              <w:bottom w:val="single" w:sz="4" w:space="0" w:color="417FD0"/>
              <w:right w:val="single" w:sz="4" w:space="0" w:color="417FD0"/>
            </w:tcBorders>
          </w:tcPr>
          <w:p w14:paraId="69D9A0E0" w14:textId="77777777" w:rsidR="00EA244E" w:rsidRDefault="00000000">
            <w:pPr>
              <w:spacing w:after="0"/>
            </w:pPr>
            <w:r>
              <w:t>Federal Programs Director</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5CFD9866" w14:textId="41BF8C44" w:rsidR="00EA244E" w:rsidRDefault="00000000">
            <w:pPr>
              <w:spacing w:after="0"/>
            </w:pPr>
            <w:r>
              <w:t xml:space="preserve">Federal Programs Director, Study Island staff, </w:t>
            </w:r>
            <w:r w:rsidR="006A3320">
              <w:t>Interventionists</w:t>
            </w:r>
          </w:p>
        </w:tc>
        <w:tc>
          <w:tcPr>
            <w:tcW w:w="2952" w:type="dxa"/>
            <w:tcBorders>
              <w:top w:val="single" w:sz="4" w:space="0" w:color="417FD0"/>
              <w:left w:val="single" w:sz="4" w:space="0" w:color="417FD0"/>
              <w:bottom w:val="single" w:sz="4" w:space="0" w:color="417FD0"/>
              <w:right w:val="single" w:sz="4" w:space="0" w:color="417FD0"/>
            </w:tcBorders>
            <w:shd w:val="clear" w:color="auto" w:fill="auto"/>
          </w:tcPr>
          <w:p w14:paraId="07CC77E5" w14:textId="2F464ADB" w:rsidR="00EA244E" w:rsidRDefault="00000000">
            <w:pPr>
              <w:spacing w:after="0"/>
            </w:pPr>
            <w:r>
              <w:t xml:space="preserve">Study Island is only used at Blackfoot Heritage Sixth Grade School. </w:t>
            </w:r>
            <w:r w:rsidR="006A3320">
              <w:t>T</w:t>
            </w:r>
            <w:r>
              <w:t xml:space="preserve">his program </w:t>
            </w:r>
            <w:r w:rsidR="006A3320">
              <w:t>is</w:t>
            </w:r>
            <w:r>
              <w:t xml:space="preserve"> a Tier 2 intervention.</w:t>
            </w:r>
          </w:p>
        </w:tc>
      </w:tr>
    </w:tbl>
    <w:p w14:paraId="537B2E20" w14:textId="77777777" w:rsidR="00961AC3" w:rsidRDefault="00961AC3">
      <w:pPr>
        <w:pStyle w:val="Heading2"/>
        <w:spacing w:before="0" w:after="0"/>
        <w:rPr>
          <w:b/>
          <w:bCs/>
        </w:rPr>
      </w:pPr>
      <w:bookmarkStart w:id="13" w:name="_lnxbz9" w:colFirst="0" w:colLast="0"/>
      <w:bookmarkEnd w:id="13"/>
    </w:p>
    <w:p w14:paraId="474A288B" w14:textId="4B02B9E7" w:rsidR="00EA244E" w:rsidRDefault="00000000" w:rsidP="00961AC3">
      <w:pPr>
        <w:pStyle w:val="Heading2"/>
        <w:spacing w:before="0" w:after="0"/>
        <w:rPr>
          <w:color w:val="3B3B3B"/>
        </w:rPr>
      </w:pPr>
      <w:r w:rsidRPr="00961AC3">
        <w:rPr>
          <w:b/>
          <w:bCs/>
        </w:rPr>
        <w:t>Assessment of Students with Disabilities and ELL students:</w:t>
      </w:r>
    </w:p>
    <w:p w14:paraId="03023A76" w14:textId="77777777" w:rsidR="00EA244E" w:rsidRDefault="00000000">
      <w:pPr>
        <w:pStyle w:val="Heading3"/>
        <w:spacing w:before="0"/>
      </w:pPr>
      <w:bookmarkStart w:id="14" w:name="_35nkun2" w:colFirst="0" w:colLast="0"/>
      <w:bookmarkEnd w:id="14"/>
      <w:r>
        <w:t>Table 5 – State Assessments</w:t>
      </w:r>
      <w:r>
        <w:tab/>
      </w:r>
    </w:p>
    <w:tbl>
      <w:tblPr>
        <w:tblStyle w:val="a4"/>
        <w:tblW w:w="14579" w:type="dxa"/>
        <w:tblInd w:w="-81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20" w:firstRow="1" w:lastRow="0" w:firstColumn="0" w:lastColumn="0" w:noHBand="0" w:noVBand="1"/>
      </w:tblPr>
      <w:tblGrid>
        <w:gridCol w:w="2915"/>
        <w:gridCol w:w="2916"/>
        <w:gridCol w:w="2916"/>
        <w:gridCol w:w="2916"/>
        <w:gridCol w:w="2916"/>
      </w:tblGrid>
      <w:tr w:rsidR="00EA244E" w14:paraId="5409AAD1" w14:textId="77777777" w:rsidTr="00EA244E">
        <w:trPr>
          <w:cnfStyle w:val="100000000000" w:firstRow="1" w:lastRow="0" w:firstColumn="0" w:lastColumn="0" w:oddVBand="0" w:evenVBand="0" w:oddHBand="0" w:evenHBand="0" w:firstRowFirstColumn="0" w:firstRowLastColumn="0" w:lastRowFirstColumn="0" w:lastRowLastColumn="0"/>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3DF97463" w14:textId="4BBB33DD" w:rsidR="00EA244E" w:rsidRDefault="00000000">
            <w:pPr>
              <w:widowControl w:val="0"/>
              <w:pBdr>
                <w:top w:val="nil"/>
                <w:left w:val="nil"/>
                <w:bottom w:val="nil"/>
                <w:right w:val="nil"/>
                <w:between w:val="nil"/>
              </w:pBdr>
              <w:spacing w:before="0" w:after="0"/>
              <w:jc w:val="center"/>
              <w:rPr>
                <w:color w:val="3B3B3B"/>
              </w:rPr>
            </w:pPr>
            <w:r>
              <w:t xml:space="preserve">Briefly describe each State assessment with the following information </w:t>
            </w:r>
            <w:proofErr w:type="spellStart"/>
            <w:proofErr w:type="gramStart"/>
            <w:r>
              <w:t>below:</w:t>
            </w:r>
            <w:r>
              <w:rPr>
                <w:b w:val="0"/>
                <w:color w:val="3B3B3B"/>
              </w:rPr>
              <w:t>Assessment</w:t>
            </w:r>
            <w:proofErr w:type="spellEnd"/>
            <w:proofErr w:type="gramEnd"/>
          </w:p>
        </w:tc>
        <w:tc>
          <w:tcPr>
            <w:tcW w:w="2916"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25F2CD6D"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Procedures for the LEA has in place to ensure the inclusion of students with disabilities in the state assessment system</w:t>
            </w:r>
          </w:p>
        </w:tc>
        <w:tc>
          <w:tcPr>
            <w:tcW w:w="2916"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6EBFA67C"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 xml:space="preserve">Procedures for the LEA has in place to ensure the inclusion </w:t>
            </w:r>
            <w:proofErr w:type="gramStart"/>
            <w:r>
              <w:rPr>
                <w:b w:val="0"/>
                <w:color w:val="3B3B3B"/>
              </w:rPr>
              <w:t>of  all</w:t>
            </w:r>
            <w:proofErr w:type="gramEnd"/>
            <w:r>
              <w:rPr>
                <w:b w:val="0"/>
                <w:color w:val="3B3B3B"/>
              </w:rPr>
              <w:t xml:space="preserve"> English learners in the assessment system</w:t>
            </w:r>
          </w:p>
        </w:tc>
        <w:tc>
          <w:tcPr>
            <w:tcW w:w="2916"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4962E5B9"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 xml:space="preserve">The process </w:t>
            </w:r>
            <w:proofErr w:type="gramStart"/>
            <w:r>
              <w:rPr>
                <w:b w:val="0"/>
                <w:color w:val="3B3B3B"/>
              </w:rPr>
              <w:t>for  determining</w:t>
            </w:r>
            <w:proofErr w:type="gramEnd"/>
            <w:r>
              <w:rPr>
                <w:b w:val="0"/>
                <w:color w:val="3B3B3B"/>
              </w:rPr>
              <w:t xml:space="preserve"> whether to</w:t>
            </w:r>
          </w:p>
          <w:p w14:paraId="7213BBA7"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 xml:space="preserve">assess a student on the general </w:t>
            </w:r>
            <w:proofErr w:type="gramStart"/>
            <w:r>
              <w:rPr>
                <w:b w:val="0"/>
                <w:color w:val="3B3B3B"/>
              </w:rPr>
              <w:t>assessment</w:t>
            </w:r>
            <w:proofErr w:type="gramEnd"/>
          </w:p>
          <w:p w14:paraId="7A12E083"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without accommodation(s), the general</w:t>
            </w:r>
          </w:p>
          <w:p w14:paraId="413C02B1"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assessment with accommodation(s), or an alternate assessment</w:t>
            </w:r>
          </w:p>
        </w:tc>
        <w:tc>
          <w:tcPr>
            <w:tcW w:w="2916"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364018F1" w14:textId="77777777" w:rsidR="00EA244E" w:rsidRDefault="00000000">
            <w:pPr>
              <w:widowControl w:val="0"/>
              <w:pBdr>
                <w:top w:val="nil"/>
                <w:left w:val="nil"/>
                <w:bottom w:val="nil"/>
                <w:right w:val="nil"/>
                <w:between w:val="nil"/>
              </w:pBdr>
              <w:spacing w:before="0" w:after="0"/>
              <w:jc w:val="center"/>
              <w:rPr>
                <w:color w:val="3B3B3B"/>
              </w:rPr>
            </w:pPr>
            <w:r>
              <w:rPr>
                <w:b w:val="0"/>
                <w:color w:val="3B3B3B"/>
              </w:rPr>
              <w:t xml:space="preserve">The process for ensuring the appropriate accommodations </w:t>
            </w:r>
            <w:proofErr w:type="gramStart"/>
            <w:r>
              <w:rPr>
                <w:b w:val="0"/>
                <w:color w:val="3B3B3B"/>
              </w:rPr>
              <w:t>are</w:t>
            </w:r>
            <w:proofErr w:type="gramEnd"/>
            <w:r>
              <w:rPr>
                <w:b w:val="0"/>
                <w:color w:val="3B3B3B"/>
              </w:rPr>
              <w:t xml:space="preserve"> available for Students with disabilities or English learners</w:t>
            </w:r>
          </w:p>
        </w:tc>
      </w:tr>
      <w:tr w:rsidR="00EA244E" w14:paraId="4E4E9260"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1EB08E4" w14:textId="77777777" w:rsidR="00EA244E" w:rsidRDefault="00000000">
            <w:pPr>
              <w:widowControl w:val="0"/>
              <w:pBdr>
                <w:top w:val="nil"/>
                <w:left w:val="nil"/>
                <w:bottom w:val="nil"/>
                <w:right w:val="nil"/>
                <w:between w:val="nil"/>
              </w:pBdr>
              <w:spacing w:before="0" w:after="0"/>
              <w:jc w:val="center"/>
              <w:rPr>
                <w:color w:val="3B3B3B"/>
              </w:rPr>
            </w:pPr>
            <w:r>
              <w:rPr>
                <w:color w:val="000000"/>
              </w:rPr>
              <w:t>Civics</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0C0DB10"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the Federal Programs Director, and the Special Education Director have the responsibility to ensure that all students are coded correctly in ISEE.  Our District Tech Coach uploads the students for testing from our ISEE classes and Infinite Campus rosters.</w:t>
            </w:r>
          </w:p>
        </w:tc>
        <w:tc>
          <w:tcPr>
            <w:tcW w:w="2916" w:type="dxa"/>
            <w:tcBorders>
              <w:top w:val="single" w:sz="4" w:space="0" w:color="417FD0"/>
              <w:left w:val="single" w:sz="4" w:space="0" w:color="417FD0"/>
              <w:bottom w:val="single" w:sz="4" w:space="0" w:color="417FD0"/>
              <w:right w:val="single" w:sz="4" w:space="0" w:color="417FD0"/>
            </w:tcBorders>
            <w:vAlign w:val="center"/>
          </w:tcPr>
          <w:p w14:paraId="01A0AC30"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and the EL Director have the responsibility to ensure that all students are coded correctly in ISEE.  Our District Tech Coach uploads the students for testing from our ISEE classes and Infinite Campus rosters. Students are not excluded. This is a graduation requirement.</w:t>
            </w:r>
          </w:p>
        </w:tc>
        <w:tc>
          <w:tcPr>
            <w:tcW w:w="2916" w:type="dxa"/>
            <w:tcBorders>
              <w:top w:val="single" w:sz="4" w:space="0" w:color="417FD0"/>
              <w:left w:val="single" w:sz="4" w:space="0" w:color="417FD0"/>
              <w:bottom w:val="single" w:sz="4" w:space="0" w:color="417FD0"/>
              <w:right w:val="single" w:sz="4" w:space="0" w:color="417FD0"/>
            </w:tcBorders>
            <w:vAlign w:val="center"/>
          </w:tcPr>
          <w:p w14:paraId="0BFA69D6" w14:textId="77777777" w:rsidR="00EA244E" w:rsidRDefault="00000000">
            <w:pPr>
              <w:widowControl w:val="0"/>
              <w:spacing w:before="0" w:after="0"/>
              <w:jc w:val="center"/>
              <w:rPr>
                <w:b/>
                <w:color w:val="3B3B3B"/>
              </w:rPr>
            </w:pPr>
            <w:r>
              <w:rPr>
                <w:b/>
                <w:color w:val="3B3B3B"/>
              </w:rPr>
              <w:t>This is the process for ALL state testing!</w:t>
            </w:r>
          </w:p>
          <w:p w14:paraId="20BADECB" w14:textId="77777777" w:rsidR="00EA244E" w:rsidRDefault="00EA244E">
            <w:pPr>
              <w:widowControl w:val="0"/>
              <w:spacing w:before="0" w:after="0"/>
              <w:jc w:val="center"/>
              <w:rPr>
                <w:b/>
                <w:color w:val="3B3B3B"/>
              </w:rPr>
            </w:pPr>
          </w:p>
          <w:p w14:paraId="3C01C4BF" w14:textId="77777777" w:rsidR="00EA244E" w:rsidRDefault="00000000">
            <w:pPr>
              <w:widowControl w:val="0"/>
              <w:spacing w:before="0" w:after="0"/>
              <w:jc w:val="center"/>
              <w:rPr>
                <w:color w:val="3B3B3B"/>
              </w:rPr>
            </w:pPr>
            <w:r>
              <w:rPr>
                <w:color w:val="3B3B3B"/>
              </w:rPr>
              <w:t xml:space="preserve">3 teams have a process to determine what assessment is appropriate, what accommodations and designated supports should be assigned, and/or if an alternate assessment should be used. </w:t>
            </w:r>
          </w:p>
          <w:p w14:paraId="2AE59A32" w14:textId="009AD05E" w:rsidR="00EA244E" w:rsidRDefault="00000000">
            <w:pPr>
              <w:widowControl w:val="0"/>
              <w:spacing w:before="0" w:after="0"/>
              <w:jc w:val="center"/>
              <w:rPr>
                <w:b/>
                <w:color w:val="3B3B3B"/>
              </w:rPr>
            </w:pPr>
            <w:r>
              <w:rPr>
                <w:b/>
                <w:color w:val="3B3B3B"/>
              </w:rPr>
              <w:t xml:space="preserve">Team 1: Building </w:t>
            </w:r>
            <w:r w:rsidR="0052148D">
              <w:rPr>
                <w:b/>
                <w:color w:val="3B3B3B"/>
              </w:rPr>
              <w:t>MTSS</w:t>
            </w:r>
            <w:r>
              <w:rPr>
                <w:b/>
                <w:color w:val="3B3B3B"/>
              </w:rPr>
              <w:t xml:space="preserve"> Team</w:t>
            </w:r>
          </w:p>
          <w:p w14:paraId="45593C97" w14:textId="77777777" w:rsidR="00EA244E" w:rsidRDefault="00000000">
            <w:pPr>
              <w:widowControl w:val="0"/>
              <w:spacing w:before="0" w:after="0"/>
              <w:jc w:val="center"/>
              <w:rPr>
                <w:color w:val="3B3B3B"/>
              </w:rPr>
            </w:pPr>
            <w:r>
              <w:rPr>
                <w:color w:val="3B3B3B"/>
              </w:rPr>
              <w:t xml:space="preserve">This team makes </w:t>
            </w:r>
            <w:r>
              <w:rPr>
                <w:color w:val="3B3B3B"/>
              </w:rPr>
              <w:lastRenderedPageBreak/>
              <w:t>accommodation decisions for non-IEP students.</w:t>
            </w:r>
          </w:p>
          <w:p w14:paraId="0B765130" w14:textId="2C87762E" w:rsidR="00EA244E" w:rsidRDefault="0052148D">
            <w:pPr>
              <w:widowControl w:val="0"/>
              <w:spacing w:before="0" w:after="0"/>
              <w:jc w:val="center"/>
              <w:rPr>
                <w:color w:val="3B3B3B"/>
              </w:rPr>
            </w:pPr>
            <w:r>
              <w:rPr>
                <w:b/>
                <w:color w:val="3B3B3B"/>
              </w:rPr>
              <w:t xml:space="preserve">MTSS team members would </w:t>
            </w:r>
            <w:proofErr w:type="gramStart"/>
            <w:r>
              <w:rPr>
                <w:b/>
                <w:color w:val="3B3B3B"/>
              </w:rPr>
              <w:t>include:</w:t>
            </w:r>
            <w:proofErr w:type="gramEnd"/>
            <w:r>
              <w:rPr>
                <w:b/>
                <w:color w:val="3B3B3B"/>
              </w:rPr>
              <w:t xml:space="preserve">  </w:t>
            </w:r>
            <w:r>
              <w:rPr>
                <w:color w:val="3B3B3B"/>
              </w:rPr>
              <w:t>classroom teacher, principal, MTSS team leader, parents, other teachers, EL staff, and additional support staff as needed.</w:t>
            </w:r>
          </w:p>
          <w:p w14:paraId="55155A3B" w14:textId="52CE0280" w:rsidR="00EA244E" w:rsidRDefault="00000000">
            <w:pPr>
              <w:widowControl w:val="0"/>
              <w:spacing w:before="0" w:after="0"/>
              <w:jc w:val="center"/>
              <w:rPr>
                <w:b/>
                <w:color w:val="3B3B3B"/>
              </w:rPr>
            </w:pPr>
            <w:r>
              <w:rPr>
                <w:b/>
                <w:color w:val="3B3B3B"/>
              </w:rPr>
              <w:t xml:space="preserve">Team 2: Building </w:t>
            </w:r>
            <w:r w:rsidR="0052148D">
              <w:rPr>
                <w:b/>
                <w:color w:val="3B3B3B"/>
              </w:rPr>
              <w:t>MTSS</w:t>
            </w:r>
            <w:r>
              <w:rPr>
                <w:b/>
                <w:color w:val="3B3B3B"/>
              </w:rPr>
              <w:t xml:space="preserve"> Team</w:t>
            </w:r>
          </w:p>
          <w:p w14:paraId="2F336153" w14:textId="77777777" w:rsidR="00EA244E" w:rsidRDefault="00000000">
            <w:pPr>
              <w:widowControl w:val="0"/>
              <w:spacing w:before="0" w:after="0"/>
              <w:jc w:val="center"/>
              <w:rPr>
                <w:color w:val="3B3B3B"/>
              </w:rPr>
            </w:pPr>
            <w:r>
              <w:rPr>
                <w:color w:val="3B3B3B"/>
              </w:rPr>
              <w:t>This team determines IEP goals, whether testing is appropriate, if an alternative assessment is best for the student, and what accommodations the student will have during testing.</w:t>
            </w:r>
          </w:p>
          <w:p w14:paraId="61298976" w14:textId="77777777" w:rsidR="00EA244E" w:rsidRDefault="00000000">
            <w:pPr>
              <w:widowControl w:val="0"/>
              <w:spacing w:before="0" w:after="0"/>
              <w:jc w:val="center"/>
              <w:rPr>
                <w:b/>
                <w:color w:val="3B3B3B"/>
              </w:rPr>
            </w:pPr>
            <w:r>
              <w:rPr>
                <w:b/>
                <w:color w:val="3B3B3B"/>
              </w:rPr>
              <w:t>IEP Team members would include:</w:t>
            </w:r>
          </w:p>
          <w:p w14:paraId="118B6BAE" w14:textId="7D2C71E0" w:rsidR="00EA244E" w:rsidRDefault="00000000">
            <w:pPr>
              <w:widowControl w:val="0"/>
              <w:spacing w:before="0" w:after="0"/>
              <w:jc w:val="center"/>
              <w:rPr>
                <w:color w:val="3B3B3B"/>
              </w:rPr>
            </w:pPr>
            <w:r>
              <w:rPr>
                <w:color w:val="3B3B3B"/>
              </w:rPr>
              <w:t xml:space="preserve">The classroom teacher, principal, </w:t>
            </w:r>
            <w:r w:rsidR="0052148D">
              <w:rPr>
                <w:color w:val="3B3B3B"/>
              </w:rPr>
              <w:t>MTSS</w:t>
            </w:r>
            <w:r>
              <w:rPr>
                <w:color w:val="3B3B3B"/>
              </w:rPr>
              <w:t xml:space="preserve"> team leader, parents, other teachers, EL staff, and additional support staff as needed.</w:t>
            </w:r>
          </w:p>
          <w:p w14:paraId="2CAEB6B2" w14:textId="77777777" w:rsidR="00EA244E" w:rsidRDefault="00EA244E">
            <w:pPr>
              <w:widowControl w:val="0"/>
              <w:spacing w:before="0" w:after="0"/>
              <w:jc w:val="center"/>
              <w:rPr>
                <w:color w:val="3B3B3B"/>
              </w:rPr>
            </w:pPr>
          </w:p>
          <w:p w14:paraId="45A3A541" w14:textId="2DAF1125" w:rsidR="00EA244E" w:rsidRDefault="00000000">
            <w:pPr>
              <w:widowControl w:val="0"/>
              <w:spacing w:before="0" w:after="0"/>
              <w:jc w:val="center"/>
              <w:rPr>
                <w:color w:val="3B3B3B"/>
              </w:rPr>
            </w:pPr>
            <w:r>
              <w:rPr>
                <w:color w:val="3B3B3B"/>
              </w:rPr>
              <w:t xml:space="preserve">If an EL student is not involved in the </w:t>
            </w:r>
            <w:r w:rsidR="0052148D">
              <w:rPr>
                <w:color w:val="3B3B3B"/>
              </w:rPr>
              <w:t>MTSS</w:t>
            </w:r>
            <w:r>
              <w:rPr>
                <w:color w:val="3B3B3B"/>
              </w:rPr>
              <w:t xml:space="preserve"> process the EL staff </w:t>
            </w:r>
            <w:r>
              <w:rPr>
                <w:color w:val="3B3B3B"/>
              </w:rPr>
              <w:lastRenderedPageBreak/>
              <w:t xml:space="preserve">assigned to the building assembles an </w:t>
            </w:r>
            <w:r>
              <w:rPr>
                <w:b/>
                <w:color w:val="3B3B3B"/>
              </w:rPr>
              <w:t>Accommodations Review Team</w:t>
            </w:r>
            <w:r>
              <w:rPr>
                <w:color w:val="3B3B3B"/>
              </w:rPr>
              <w:t xml:space="preserve"> to discuss and collectively decide what accommodations have been used with the student in the general education classroom and during EL intervention time. The team will decide if the accommodation should be assigned during testing. </w:t>
            </w:r>
            <w:r>
              <w:rPr>
                <w:b/>
                <w:color w:val="3B3B3B"/>
              </w:rPr>
              <w:t>This team would consist of:</w:t>
            </w:r>
            <w:r>
              <w:rPr>
                <w:color w:val="3B3B3B"/>
              </w:rPr>
              <w:t xml:space="preserve"> EL staff, classroom teacher, additional </w:t>
            </w:r>
            <w:r w:rsidR="006A3320">
              <w:rPr>
                <w:color w:val="3B3B3B"/>
              </w:rPr>
              <w:t>teachers,</w:t>
            </w:r>
            <w:r>
              <w:rPr>
                <w:color w:val="3B3B3B"/>
              </w:rPr>
              <w:t xml:space="preserve"> and principal.</w:t>
            </w:r>
          </w:p>
          <w:p w14:paraId="3207793E"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3C31610" w14:textId="77777777" w:rsidR="00EA244E" w:rsidRDefault="00000000">
            <w:pPr>
              <w:widowControl w:val="0"/>
              <w:spacing w:before="0" w:after="0"/>
              <w:jc w:val="center"/>
              <w:rPr>
                <w:b/>
                <w:color w:val="3B3B3B"/>
              </w:rPr>
            </w:pPr>
            <w:r>
              <w:rPr>
                <w:b/>
                <w:color w:val="3B3B3B"/>
              </w:rPr>
              <w:lastRenderedPageBreak/>
              <w:t>This is the process for ALL state testing!</w:t>
            </w:r>
          </w:p>
          <w:p w14:paraId="4E325C26" w14:textId="77777777" w:rsidR="00EA244E" w:rsidRDefault="00EA244E">
            <w:pPr>
              <w:widowControl w:val="0"/>
              <w:spacing w:before="0" w:after="0"/>
              <w:jc w:val="center"/>
              <w:rPr>
                <w:color w:val="3B3B3B"/>
              </w:rPr>
            </w:pPr>
          </w:p>
          <w:p w14:paraId="7D05ECB3" w14:textId="3CDDF03E" w:rsidR="00EA244E" w:rsidRDefault="00000000">
            <w:pPr>
              <w:widowControl w:val="0"/>
              <w:spacing w:before="0" w:after="0"/>
              <w:jc w:val="center"/>
              <w:rPr>
                <w:color w:val="3B3B3B"/>
              </w:rPr>
            </w:pPr>
            <w:r>
              <w:rPr>
                <w:color w:val="3B3B3B"/>
              </w:rPr>
              <w:t xml:space="preserve">If an EL student is not involved in the </w:t>
            </w:r>
            <w:r w:rsidR="0052148D">
              <w:rPr>
                <w:color w:val="3B3B3B"/>
              </w:rPr>
              <w:t>MTSS</w:t>
            </w:r>
            <w:r>
              <w:rPr>
                <w:color w:val="3B3B3B"/>
              </w:rPr>
              <w:t xml:space="preserve"> process the EL staff assigned to the building assembles an </w:t>
            </w:r>
            <w:r>
              <w:rPr>
                <w:b/>
                <w:color w:val="3B3B3B"/>
              </w:rPr>
              <w:t>Accommodations Review Team</w:t>
            </w:r>
            <w:r>
              <w:rPr>
                <w:color w:val="3B3B3B"/>
              </w:rPr>
              <w:t xml:space="preserve"> to discuss and collectively decide what accommodations have been used with the student in the general education </w:t>
            </w:r>
            <w:r>
              <w:rPr>
                <w:color w:val="3B3B3B"/>
              </w:rPr>
              <w:lastRenderedPageBreak/>
              <w:t xml:space="preserve">classroom and during EL intervention time. The team will decide if the accommodation should be assigned during testing. </w:t>
            </w:r>
            <w:r>
              <w:rPr>
                <w:b/>
                <w:color w:val="3B3B3B"/>
              </w:rPr>
              <w:t>This team would consist of:</w:t>
            </w:r>
            <w:r>
              <w:rPr>
                <w:color w:val="3B3B3B"/>
              </w:rPr>
              <w:t xml:space="preserve"> EL staff, classroom teacher, additional </w:t>
            </w:r>
            <w:r w:rsidR="006A3320">
              <w:rPr>
                <w:color w:val="3B3B3B"/>
              </w:rPr>
              <w:t>teachers,</w:t>
            </w:r>
            <w:r>
              <w:rPr>
                <w:color w:val="3B3B3B"/>
              </w:rPr>
              <w:t xml:space="preserve"> and principal.</w:t>
            </w:r>
          </w:p>
          <w:p w14:paraId="6756997E" w14:textId="77777777" w:rsidR="00EA244E" w:rsidRDefault="00EA244E">
            <w:pPr>
              <w:widowControl w:val="0"/>
              <w:spacing w:before="0" w:after="0"/>
              <w:jc w:val="center"/>
              <w:rPr>
                <w:color w:val="3B3B3B"/>
              </w:rPr>
            </w:pPr>
          </w:p>
          <w:p w14:paraId="004B6A64" w14:textId="77777777" w:rsidR="00EA244E" w:rsidRDefault="00000000">
            <w:pPr>
              <w:widowControl w:val="0"/>
              <w:spacing w:before="0" w:after="0"/>
              <w:jc w:val="center"/>
              <w:rPr>
                <w:color w:val="3B3B3B"/>
              </w:rPr>
            </w:pPr>
            <w:r>
              <w:rPr>
                <w:color w:val="3B3B3B"/>
              </w:rPr>
              <w:t>EL staff is responsible for uploading accommodations for EL students with WIDA testing. The Building Testing Coordinator is responsible for uploading accommodations for ISAT testing. Special Education is responsible for administering alternative assessments and uploading documents into IPASS.</w:t>
            </w:r>
          </w:p>
          <w:p w14:paraId="683D3C37" w14:textId="77777777" w:rsidR="00EA244E" w:rsidRDefault="00EA244E">
            <w:pPr>
              <w:widowControl w:val="0"/>
              <w:spacing w:before="0" w:after="0"/>
              <w:jc w:val="center"/>
              <w:rPr>
                <w:color w:val="3B3B3B"/>
              </w:rPr>
            </w:pPr>
          </w:p>
          <w:p w14:paraId="103C0B89" w14:textId="77777777" w:rsidR="00EA244E" w:rsidRDefault="00000000">
            <w:pPr>
              <w:widowControl w:val="0"/>
              <w:pBdr>
                <w:top w:val="nil"/>
                <w:left w:val="nil"/>
                <w:bottom w:val="nil"/>
                <w:right w:val="nil"/>
                <w:between w:val="nil"/>
              </w:pBdr>
              <w:spacing w:before="0" w:after="0"/>
              <w:jc w:val="center"/>
              <w:rPr>
                <w:color w:val="3B3B3B"/>
              </w:rPr>
            </w:pPr>
            <w:r>
              <w:rPr>
                <w:color w:val="3B3B3B"/>
              </w:rPr>
              <w:t>The District Testing Coordinator and the principal has a copy of the accommodations entered prior to testing for all students.</w:t>
            </w:r>
          </w:p>
          <w:p w14:paraId="6A934ACD" w14:textId="77777777" w:rsidR="00EA244E" w:rsidRDefault="00EA244E">
            <w:pPr>
              <w:widowControl w:val="0"/>
              <w:pBdr>
                <w:top w:val="nil"/>
                <w:left w:val="nil"/>
                <w:bottom w:val="nil"/>
                <w:right w:val="nil"/>
                <w:between w:val="nil"/>
              </w:pBdr>
              <w:spacing w:before="0" w:after="0"/>
              <w:jc w:val="center"/>
              <w:rPr>
                <w:color w:val="3B3B3B"/>
              </w:rPr>
            </w:pPr>
          </w:p>
          <w:p w14:paraId="2FA997FB" w14:textId="20128D1B" w:rsidR="00EA244E" w:rsidRDefault="00000000">
            <w:pPr>
              <w:widowControl w:val="0"/>
              <w:spacing w:before="0" w:after="0"/>
              <w:jc w:val="center"/>
              <w:rPr>
                <w:b/>
                <w:color w:val="3B3B3B"/>
              </w:rPr>
            </w:pPr>
            <w:r>
              <w:rPr>
                <w:b/>
                <w:color w:val="3B3B3B"/>
              </w:rPr>
              <w:lastRenderedPageBreak/>
              <w:t xml:space="preserve">Team 1: Building </w:t>
            </w:r>
            <w:r w:rsidR="0052148D">
              <w:rPr>
                <w:b/>
                <w:color w:val="3B3B3B"/>
              </w:rPr>
              <w:t>MTSS</w:t>
            </w:r>
            <w:r>
              <w:rPr>
                <w:b/>
                <w:color w:val="3B3B3B"/>
              </w:rPr>
              <w:t xml:space="preserve"> Team</w:t>
            </w:r>
          </w:p>
          <w:p w14:paraId="1838352E" w14:textId="77777777" w:rsidR="00EA244E" w:rsidRDefault="00000000">
            <w:pPr>
              <w:widowControl w:val="0"/>
              <w:spacing w:before="0" w:after="0"/>
              <w:jc w:val="center"/>
              <w:rPr>
                <w:color w:val="3B3B3B"/>
              </w:rPr>
            </w:pPr>
            <w:r>
              <w:rPr>
                <w:color w:val="3B3B3B"/>
              </w:rPr>
              <w:t>This team makes accommodation decisions for non-IEP students.</w:t>
            </w:r>
          </w:p>
          <w:p w14:paraId="3F5CD3A4" w14:textId="77F0EF65" w:rsidR="00EA244E" w:rsidRDefault="0052148D">
            <w:pPr>
              <w:widowControl w:val="0"/>
              <w:spacing w:before="0" w:after="0"/>
              <w:jc w:val="center"/>
              <w:rPr>
                <w:color w:val="3B3B3B"/>
              </w:rPr>
            </w:pPr>
            <w:r>
              <w:rPr>
                <w:b/>
                <w:color w:val="3B3B3B"/>
              </w:rPr>
              <w:t xml:space="preserve">MTSS team members would </w:t>
            </w:r>
            <w:proofErr w:type="gramStart"/>
            <w:r w:rsidR="006A3320">
              <w:rPr>
                <w:b/>
                <w:color w:val="3B3B3B"/>
              </w:rPr>
              <w:t>include</w:t>
            </w:r>
            <w:r>
              <w:rPr>
                <w:b/>
                <w:color w:val="3B3B3B"/>
              </w:rPr>
              <w:t xml:space="preserve">  </w:t>
            </w:r>
            <w:r>
              <w:rPr>
                <w:color w:val="3B3B3B"/>
              </w:rPr>
              <w:t>classroom</w:t>
            </w:r>
            <w:proofErr w:type="gramEnd"/>
            <w:r>
              <w:rPr>
                <w:color w:val="3B3B3B"/>
              </w:rPr>
              <w:t xml:space="preserve"> teacher, principal, MTSS team leader, parents, other teachers, EL staff, and additional support staff as needed.</w:t>
            </w:r>
          </w:p>
          <w:p w14:paraId="673021AD" w14:textId="55F1C497" w:rsidR="00EA244E" w:rsidRDefault="00000000">
            <w:pPr>
              <w:widowControl w:val="0"/>
              <w:spacing w:before="0" w:after="0"/>
              <w:jc w:val="center"/>
              <w:rPr>
                <w:b/>
                <w:color w:val="3B3B3B"/>
              </w:rPr>
            </w:pPr>
            <w:r>
              <w:rPr>
                <w:b/>
                <w:color w:val="3B3B3B"/>
              </w:rPr>
              <w:t>Team 2: Building</w:t>
            </w:r>
            <w:r w:rsidR="0052148D">
              <w:rPr>
                <w:b/>
                <w:color w:val="3B3B3B"/>
              </w:rPr>
              <w:t xml:space="preserve"> MTSS</w:t>
            </w:r>
            <w:r>
              <w:rPr>
                <w:b/>
                <w:color w:val="3B3B3B"/>
              </w:rPr>
              <w:t xml:space="preserve"> Team</w:t>
            </w:r>
          </w:p>
          <w:p w14:paraId="3C88E7A7" w14:textId="77777777" w:rsidR="00EA244E" w:rsidRDefault="00000000">
            <w:pPr>
              <w:widowControl w:val="0"/>
              <w:spacing w:before="0" w:after="0"/>
              <w:jc w:val="center"/>
              <w:rPr>
                <w:color w:val="3B3B3B"/>
              </w:rPr>
            </w:pPr>
            <w:r>
              <w:rPr>
                <w:color w:val="3B3B3B"/>
              </w:rPr>
              <w:t>This team determines IEP goals, whether testing is appropriate, if an alternative assessment is best for the student, and what accommodations the student will have during testing.</w:t>
            </w:r>
          </w:p>
          <w:p w14:paraId="6B2BCA88" w14:textId="77777777" w:rsidR="00EA244E" w:rsidRDefault="00000000">
            <w:pPr>
              <w:widowControl w:val="0"/>
              <w:spacing w:before="0" w:after="0"/>
              <w:jc w:val="center"/>
              <w:rPr>
                <w:b/>
                <w:color w:val="3B3B3B"/>
              </w:rPr>
            </w:pPr>
            <w:r>
              <w:rPr>
                <w:b/>
                <w:color w:val="3B3B3B"/>
              </w:rPr>
              <w:t>IEP Team members would include:</w:t>
            </w:r>
          </w:p>
          <w:p w14:paraId="0A05AD95" w14:textId="5D661484" w:rsidR="00EA244E" w:rsidRDefault="00000000">
            <w:pPr>
              <w:widowControl w:val="0"/>
              <w:spacing w:before="0" w:after="0"/>
              <w:jc w:val="center"/>
              <w:rPr>
                <w:color w:val="3B3B3B"/>
              </w:rPr>
            </w:pPr>
            <w:r>
              <w:rPr>
                <w:color w:val="3B3B3B"/>
              </w:rPr>
              <w:t xml:space="preserve">The classroom teacher, principal, </w:t>
            </w:r>
            <w:r w:rsidR="0052148D">
              <w:rPr>
                <w:color w:val="3B3B3B"/>
              </w:rPr>
              <w:t>MTSS</w:t>
            </w:r>
            <w:r>
              <w:rPr>
                <w:color w:val="3B3B3B"/>
              </w:rPr>
              <w:t xml:space="preserve"> team leader, parents, other teachers, EL staff, and additional support staff as needed.</w:t>
            </w:r>
          </w:p>
          <w:p w14:paraId="16E0EF71"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4E522DE5"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7523BED" w14:textId="77777777" w:rsidR="00EA244E" w:rsidRDefault="00000000">
            <w:pPr>
              <w:widowControl w:val="0"/>
              <w:pBdr>
                <w:top w:val="nil"/>
                <w:left w:val="nil"/>
                <w:bottom w:val="nil"/>
                <w:right w:val="nil"/>
                <w:between w:val="nil"/>
              </w:pBdr>
              <w:spacing w:before="0" w:after="0"/>
              <w:jc w:val="center"/>
              <w:rPr>
                <w:color w:val="3B3B3B"/>
              </w:rPr>
            </w:pPr>
            <w:r>
              <w:rPr>
                <w:color w:val="3B3B3B"/>
              </w:rPr>
              <w:lastRenderedPageBreak/>
              <w:t>College Entrance Exam (PSAT)</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8D1BEC6"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the Federal Programs Director, and the Special Education Director have the responsibility to ensure that all students are coded correctly in ISEE.  Our District Tech Coach uploads the students for testing from our ISEE classes and Infinite Campus rosters. The IEP specifically states if the student will participate in state testing.</w:t>
            </w:r>
          </w:p>
        </w:tc>
        <w:tc>
          <w:tcPr>
            <w:tcW w:w="2916" w:type="dxa"/>
            <w:tcBorders>
              <w:top w:val="single" w:sz="4" w:space="0" w:color="417FD0"/>
              <w:left w:val="single" w:sz="4" w:space="0" w:color="417FD0"/>
              <w:bottom w:val="single" w:sz="4" w:space="0" w:color="417FD0"/>
              <w:right w:val="single" w:sz="4" w:space="0" w:color="417FD0"/>
            </w:tcBorders>
            <w:vAlign w:val="center"/>
          </w:tcPr>
          <w:p w14:paraId="51909D4D"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and the EL Director have the responsibility to ensure that all students are coded correctly in ISEE.  Our District Tech Coach uploads the students for testing from our ISEE classes and Infinite Campus rosters. EL students are included in the uploads.</w:t>
            </w:r>
          </w:p>
        </w:tc>
        <w:tc>
          <w:tcPr>
            <w:tcW w:w="2916" w:type="dxa"/>
            <w:tcBorders>
              <w:top w:val="single" w:sz="4" w:space="0" w:color="417FD0"/>
              <w:left w:val="single" w:sz="4" w:space="0" w:color="417FD0"/>
              <w:bottom w:val="single" w:sz="4" w:space="0" w:color="417FD0"/>
              <w:right w:val="single" w:sz="4" w:space="0" w:color="417FD0"/>
            </w:tcBorders>
            <w:vAlign w:val="center"/>
          </w:tcPr>
          <w:p w14:paraId="33EF77FA"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4DA85F8"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4DCF731D"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1B789E0" w14:textId="77777777" w:rsidR="00EA244E" w:rsidRDefault="00000000">
            <w:pPr>
              <w:widowControl w:val="0"/>
              <w:pBdr>
                <w:top w:val="nil"/>
                <w:left w:val="nil"/>
                <w:bottom w:val="nil"/>
                <w:right w:val="nil"/>
                <w:between w:val="nil"/>
              </w:pBdr>
              <w:spacing w:before="0" w:after="0"/>
              <w:jc w:val="center"/>
              <w:rPr>
                <w:color w:val="3B3B3B"/>
              </w:rPr>
            </w:pPr>
            <w:r>
              <w:rPr>
                <w:color w:val="3B3B3B"/>
              </w:rPr>
              <w:t>College Entrance Exam (SAT)</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312E7E"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the Federal Programs Director, and the Special Education Director have the responsibility to ensure that all students are coded correctly in ISEE.  Our District Tech Coach uploads the students for testing from our ISEE classes and Infinite Campus rosters. The IEP specifically states if the student will participate in state testing.</w:t>
            </w:r>
          </w:p>
        </w:tc>
        <w:tc>
          <w:tcPr>
            <w:tcW w:w="2916" w:type="dxa"/>
            <w:tcBorders>
              <w:top w:val="single" w:sz="4" w:space="0" w:color="417FD0"/>
              <w:left w:val="single" w:sz="4" w:space="0" w:color="417FD0"/>
              <w:bottom w:val="single" w:sz="4" w:space="0" w:color="417FD0"/>
              <w:right w:val="single" w:sz="4" w:space="0" w:color="417FD0"/>
            </w:tcBorders>
            <w:vAlign w:val="center"/>
          </w:tcPr>
          <w:p w14:paraId="2ED162A1"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and the EL Director have the responsibility to ensure that all students are coded correctly in ISEE.  Our District Tech Coach uploads the students for testing from our ISEE classes and Infinite Campus rosters. EL students are included in the uploads.</w:t>
            </w:r>
          </w:p>
        </w:tc>
        <w:tc>
          <w:tcPr>
            <w:tcW w:w="2916" w:type="dxa"/>
            <w:tcBorders>
              <w:top w:val="single" w:sz="4" w:space="0" w:color="417FD0"/>
              <w:left w:val="single" w:sz="4" w:space="0" w:color="417FD0"/>
              <w:bottom w:val="single" w:sz="4" w:space="0" w:color="417FD0"/>
              <w:right w:val="single" w:sz="4" w:space="0" w:color="417FD0"/>
            </w:tcBorders>
            <w:vAlign w:val="center"/>
          </w:tcPr>
          <w:p w14:paraId="31C17F93"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747F002"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6E9F4740"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2A7FF913" w14:textId="77777777" w:rsidR="00EA244E" w:rsidRDefault="00000000">
            <w:pPr>
              <w:widowControl w:val="0"/>
              <w:pBdr>
                <w:top w:val="nil"/>
                <w:left w:val="nil"/>
                <w:bottom w:val="nil"/>
                <w:right w:val="nil"/>
                <w:between w:val="nil"/>
              </w:pBdr>
              <w:spacing w:before="0" w:after="0"/>
              <w:jc w:val="center"/>
              <w:rPr>
                <w:color w:val="3B3B3B"/>
              </w:rPr>
            </w:pPr>
            <w:r>
              <w:rPr>
                <w:color w:val="3B3B3B"/>
              </w:rPr>
              <w:t>End-of-Course Science (Biology &amp; Chemistry)</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0A832A11" w14:textId="77777777" w:rsidR="00EA244E" w:rsidRDefault="00000000">
            <w:pPr>
              <w:widowControl w:val="0"/>
              <w:pBdr>
                <w:top w:val="nil"/>
                <w:left w:val="nil"/>
                <w:bottom w:val="nil"/>
                <w:right w:val="nil"/>
                <w:between w:val="nil"/>
              </w:pBdr>
              <w:spacing w:before="0" w:after="0"/>
              <w:jc w:val="center"/>
              <w:rPr>
                <w:color w:val="3B3B3B"/>
              </w:rPr>
            </w:pPr>
            <w:r>
              <w:rPr>
                <w:color w:val="3B3B3B"/>
              </w:rPr>
              <w:t xml:space="preserve">Special Education staff conduct the EOC testing of Biology and chemistry. Our </w:t>
            </w:r>
            <w:r>
              <w:rPr>
                <w:color w:val="3B3B3B"/>
              </w:rPr>
              <w:lastRenderedPageBreak/>
              <w:t>District Tech Coach uploads the students for testing from our ISEE classes and Infinite Campus rosters. The IEP specifically states if the student will participate in state testing.</w:t>
            </w:r>
          </w:p>
        </w:tc>
        <w:tc>
          <w:tcPr>
            <w:tcW w:w="2916" w:type="dxa"/>
            <w:tcBorders>
              <w:top w:val="single" w:sz="4" w:space="0" w:color="417FD0"/>
              <w:left w:val="single" w:sz="4" w:space="0" w:color="417FD0"/>
              <w:bottom w:val="single" w:sz="4" w:space="0" w:color="417FD0"/>
              <w:right w:val="single" w:sz="4" w:space="0" w:color="417FD0"/>
            </w:tcBorders>
            <w:vAlign w:val="center"/>
          </w:tcPr>
          <w:p w14:paraId="64F191AF" w14:textId="77777777" w:rsidR="00EA244E" w:rsidRDefault="00000000">
            <w:pPr>
              <w:widowControl w:val="0"/>
              <w:pBdr>
                <w:top w:val="nil"/>
                <w:left w:val="nil"/>
                <w:bottom w:val="nil"/>
                <w:right w:val="nil"/>
                <w:between w:val="nil"/>
              </w:pBdr>
              <w:spacing w:before="0" w:after="0"/>
              <w:jc w:val="center"/>
              <w:rPr>
                <w:color w:val="3B3B3B"/>
              </w:rPr>
            </w:pPr>
            <w:r>
              <w:rPr>
                <w:color w:val="3B3B3B"/>
              </w:rPr>
              <w:lastRenderedPageBreak/>
              <w:t xml:space="preserve">EL staff consult with the department teachers regarding the EOC testing </w:t>
            </w:r>
            <w:r>
              <w:rPr>
                <w:color w:val="3B3B3B"/>
              </w:rPr>
              <w:lastRenderedPageBreak/>
              <w:t xml:space="preserve">of Biology and chemistry. Our District Tech Coach uploads the students for testing from our ISEE classes and Infinite Campus rosters. </w:t>
            </w:r>
          </w:p>
        </w:tc>
        <w:tc>
          <w:tcPr>
            <w:tcW w:w="2916" w:type="dxa"/>
            <w:tcBorders>
              <w:top w:val="single" w:sz="4" w:space="0" w:color="417FD0"/>
              <w:left w:val="single" w:sz="4" w:space="0" w:color="417FD0"/>
              <w:bottom w:val="single" w:sz="4" w:space="0" w:color="417FD0"/>
              <w:right w:val="single" w:sz="4" w:space="0" w:color="417FD0"/>
            </w:tcBorders>
            <w:vAlign w:val="center"/>
          </w:tcPr>
          <w:p w14:paraId="226ED9AB"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1A1289A"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5F1CE087"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6F7D6200" w14:textId="77777777" w:rsidR="00EA244E" w:rsidRDefault="00000000">
            <w:pPr>
              <w:widowControl w:val="0"/>
              <w:pBdr>
                <w:top w:val="nil"/>
                <w:left w:val="nil"/>
                <w:bottom w:val="nil"/>
                <w:right w:val="nil"/>
                <w:between w:val="nil"/>
              </w:pBdr>
              <w:spacing w:before="0" w:after="0"/>
              <w:jc w:val="center"/>
              <w:rPr>
                <w:color w:val="3B3B3B"/>
              </w:rPr>
            </w:pPr>
            <w:r>
              <w:rPr>
                <w:color w:val="3B3B3B"/>
              </w:rPr>
              <w:t>Idaho Alternate Assessment</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8258EAA" w14:textId="77777777" w:rsidR="00EA244E" w:rsidRDefault="00000000">
            <w:pPr>
              <w:widowControl w:val="0"/>
              <w:pBdr>
                <w:top w:val="nil"/>
                <w:left w:val="nil"/>
                <w:bottom w:val="nil"/>
                <w:right w:val="nil"/>
                <w:between w:val="nil"/>
              </w:pBdr>
              <w:spacing w:before="0" w:after="0"/>
              <w:jc w:val="center"/>
              <w:rPr>
                <w:color w:val="3B3B3B"/>
              </w:rPr>
            </w:pPr>
            <w:r>
              <w:rPr>
                <w:color w:val="3B3B3B"/>
              </w:rPr>
              <w:t>Special Education staff notify the Federal Programs Director and Special Education Director if an IEP team has determined if the student will be taking an alternative assessment. The District Tech Coach and Federal Programs Director then orders the ISAT ALT.</w:t>
            </w:r>
          </w:p>
        </w:tc>
        <w:tc>
          <w:tcPr>
            <w:tcW w:w="2916" w:type="dxa"/>
            <w:tcBorders>
              <w:top w:val="single" w:sz="4" w:space="0" w:color="417FD0"/>
              <w:left w:val="single" w:sz="4" w:space="0" w:color="417FD0"/>
              <w:bottom w:val="single" w:sz="4" w:space="0" w:color="417FD0"/>
              <w:right w:val="single" w:sz="4" w:space="0" w:color="417FD0"/>
            </w:tcBorders>
            <w:vAlign w:val="center"/>
          </w:tcPr>
          <w:p w14:paraId="13DEE28E" w14:textId="31CC3DDB" w:rsidR="00EA244E" w:rsidRDefault="00000000">
            <w:pPr>
              <w:widowControl w:val="0"/>
              <w:pBdr>
                <w:top w:val="nil"/>
                <w:left w:val="nil"/>
                <w:bottom w:val="nil"/>
                <w:right w:val="nil"/>
                <w:between w:val="nil"/>
              </w:pBdr>
              <w:spacing w:before="0" w:after="0"/>
              <w:jc w:val="center"/>
              <w:rPr>
                <w:color w:val="3B3B3B"/>
              </w:rPr>
            </w:pPr>
            <w:r>
              <w:rPr>
                <w:color w:val="3B3B3B"/>
              </w:rPr>
              <w:t xml:space="preserve">Special Education staff and EL staff notify the Federal Programs Director and Special Education Director if an </w:t>
            </w:r>
            <w:r w:rsidR="006A3320">
              <w:rPr>
                <w:color w:val="3B3B3B"/>
              </w:rPr>
              <w:t>IEP</w:t>
            </w:r>
            <w:r>
              <w:rPr>
                <w:color w:val="3B3B3B"/>
              </w:rPr>
              <w:t xml:space="preserve"> team has determined if the student will be taking an alternative assessment. The District Tech Coach and Federal Programs Director then orders the ISAT ALT.</w:t>
            </w:r>
          </w:p>
        </w:tc>
        <w:tc>
          <w:tcPr>
            <w:tcW w:w="2916" w:type="dxa"/>
            <w:tcBorders>
              <w:top w:val="single" w:sz="4" w:space="0" w:color="417FD0"/>
              <w:left w:val="single" w:sz="4" w:space="0" w:color="417FD0"/>
              <w:bottom w:val="single" w:sz="4" w:space="0" w:color="417FD0"/>
              <w:right w:val="single" w:sz="4" w:space="0" w:color="417FD0"/>
            </w:tcBorders>
            <w:vAlign w:val="center"/>
          </w:tcPr>
          <w:p w14:paraId="68A63069"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A9C0948"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4D8D9196"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1DE7EEB" w14:textId="4442C470" w:rsidR="00EA244E" w:rsidRDefault="00000000">
            <w:pPr>
              <w:widowControl w:val="0"/>
              <w:pBdr>
                <w:top w:val="nil"/>
                <w:left w:val="nil"/>
                <w:bottom w:val="nil"/>
                <w:right w:val="nil"/>
                <w:between w:val="nil"/>
              </w:pBdr>
              <w:spacing w:before="0" w:after="0"/>
              <w:jc w:val="center"/>
              <w:rPr>
                <w:color w:val="3B3B3B"/>
              </w:rPr>
            </w:pPr>
            <w:r>
              <w:rPr>
                <w:color w:val="3B3B3B"/>
              </w:rPr>
              <w:t>Idaho English Language Assessment (WIDA’s ACCESS)</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FB80271" w14:textId="77777777" w:rsidR="00EA244E" w:rsidRDefault="00000000">
            <w:pPr>
              <w:widowControl w:val="0"/>
              <w:pBdr>
                <w:top w:val="nil"/>
                <w:left w:val="nil"/>
                <w:bottom w:val="nil"/>
                <w:right w:val="nil"/>
                <w:between w:val="nil"/>
              </w:pBdr>
              <w:spacing w:before="0" w:after="0"/>
              <w:jc w:val="center"/>
              <w:rPr>
                <w:color w:val="3B3B3B"/>
              </w:rPr>
            </w:pPr>
            <w:r>
              <w:rPr>
                <w:color w:val="3B3B3B"/>
              </w:rPr>
              <w:t>The EL Director and Special Education staff notify the Federal Programs Director and Special Education Director if an IEP team has determined if the student will be taking an alternative assessment. The District Tech Coach and Federal Programs Director then orders the WIDA ALT.</w:t>
            </w:r>
          </w:p>
        </w:tc>
        <w:tc>
          <w:tcPr>
            <w:tcW w:w="2916" w:type="dxa"/>
            <w:tcBorders>
              <w:top w:val="single" w:sz="4" w:space="0" w:color="417FD0"/>
              <w:left w:val="single" w:sz="4" w:space="0" w:color="417FD0"/>
              <w:bottom w:val="single" w:sz="4" w:space="0" w:color="417FD0"/>
              <w:right w:val="single" w:sz="4" w:space="0" w:color="417FD0"/>
            </w:tcBorders>
            <w:vAlign w:val="center"/>
          </w:tcPr>
          <w:p w14:paraId="514299AB" w14:textId="036DBA67" w:rsidR="00EA244E" w:rsidRDefault="00000000">
            <w:pPr>
              <w:widowControl w:val="0"/>
              <w:pBdr>
                <w:top w:val="nil"/>
                <w:left w:val="nil"/>
                <w:bottom w:val="nil"/>
                <w:right w:val="nil"/>
                <w:between w:val="nil"/>
              </w:pBdr>
              <w:spacing w:before="0" w:after="0"/>
              <w:jc w:val="center"/>
              <w:rPr>
                <w:color w:val="3B3B3B"/>
              </w:rPr>
            </w:pPr>
            <w:r>
              <w:rPr>
                <w:color w:val="3B3B3B"/>
              </w:rPr>
              <w:t xml:space="preserve">EL staff consult with teachers and principals regarding the EL status of students. Each trimester we review our enrollment to make sure we have </w:t>
            </w:r>
            <w:proofErr w:type="gramStart"/>
            <w:r>
              <w:rPr>
                <w:color w:val="3B3B3B"/>
              </w:rPr>
              <w:t>all of</w:t>
            </w:r>
            <w:proofErr w:type="gramEnd"/>
            <w:r>
              <w:rPr>
                <w:color w:val="3B3B3B"/>
              </w:rPr>
              <w:t xml:space="preserve"> our EL students screened and uploaded in ELMS. Our District Tech Coach uploads the students for testing from our ISEE classes and Infinite Campus </w:t>
            </w:r>
            <w:r>
              <w:rPr>
                <w:color w:val="3B3B3B"/>
              </w:rPr>
              <w:lastRenderedPageBreak/>
              <w:t>rosters.</w:t>
            </w:r>
          </w:p>
        </w:tc>
        <w:tc>
          <w:tcPr>
            <w:tcW w:w="2916" w:type="dxa"/>
            <w:tcBorders>
              <w:top w:val="single" w:sz="4" w:space="0" w:color="417FD0"/>
              <w:left w:val="single" w:sz="4" w:space="0" w:color="417FD0"/>
              <w:bottom w:val="single" w:sz="4" w:space="0" w:color="417FD0"/>
              <w:right w:val="single" w:sz="4" w:space="0" w:color="417FD0"/>
            </w:tcBorders>
            <w:vAlign w:val="center"/>
          </w:tcPr>
          <w:p w14:paraId="030E0F44"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D6C4485"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681D909A"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B170E38" w14:textId="77777777" w:rsidR="00EA244E" w:rsidRDefault="00000000">
            <w:pPr>
              <w:widowControl w:val="0"/>
              <w:pBdr>
                <w:top w:val="nil"/>
                <w:left w:val="nil"/>
                <w:bottom w:val="nil"/>
                <w:right w:val="nil"/>
                <w:between w:val="nil"/>
              </w:pBdr>
              <w:spacing w:before="0" w:after="0"/>
              <w:jc w:val="center"/>
              <w:rPr>
                <w:color w:val="3B3B3B"/>
              </w:rPr>
            </w:pPr>
            <w:r>
              <w:rPr>
                <w:color w:val="3B3B3B"/>
              </w:rPr>
              <w:t>Idaho Reading Indicator (IRI)</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4E89554E" w14:textId="77777777" w:rsidR="00EA244E" w:rsidRDefault="00000000">
            <w:pPr>
              <w:widowControl w:val="0"/>
              <w:pBdr>
                <w:top w:val="nil"/>
                <w:left w:val="nil"/>
                <w:bottom w:val="nil"/>
                <w:right w:val="nil"/>
                <w:between w:val="nil"/>
              </w:pBdr>
              <w:spacing w:before="0" w:after="0"/>
              <w:jc w:val="center"/>
              <w:rPr>
                <w:color w:val="3B3B3B"/>
              </w:rPr>
            </w:pPr>
            <w:r>
              <w:rPr>
                <w:color w:val="3B3B3B"/>
              </w:rPr>
              <w:t xml:space="preserve">The Principal and Special Education staff notify the Federal Programs Director and Special Education Director if an IEP team has determined if the student will be taking the </w:t>
            </w:r>
            <w:proofErr w:type="gramStart"/>
            <w:r>
              <w:rPr>
                <w:color w:val="3B3B3B"/>
              </w:rPr>
              <w:t>IRI ALT, if</w:t>
            </w:r>
            <w:proofErr w:type="gramEnd"/>
            <w:r>
              <w:rPr>
                <w:color w:val="3B3B3B"/>
              </w:rPr>
              <w:t xml:space="preserve"> a Braille test or an enlarged test is needed. The Federal Programs Director then orders the correct test.</w:t>
            </w:r>
          </w:p>
        </w:tc>
        <w:tc>
          <w:tcPr>
            <w:tcW w:w="2916" w:type="dxa"/>
            <w:tcBorders>
              <w:top w:val="single" w:sz="4" w:space="0" w:color="417FD0"/>
              <w:left w:val="single" w:sz="4" w:space="0" w:color="417FD0"/>
              <w:bottom w:val="single" w:sz="4" w:space="0" w:color="417FD0"/>
              <w:right w:val="single" w:sz="4" w:space="0" w:color="417FD0"/>
            </w:tcBorders>
            <w:vAlign w:val="center"/>
          </w:tcPr>
          <w:p w14:paraId="059A7ECF" w14:textId="1B41530D" w:rsidR="00EA244E" w:rsidRDefault="00000000">
            <w:pPr>
              <w:widowControl w:val="0"/>
              <w:pBdr>
                <w:top w:val="nil"/>
                <w:left w:val="nil"/>
                <w:bottom w:val="nil"/>
                <w:right w:val="nil"/>
                <w:between w:val="nil"/>
              </w:pBdr>
              <w:spacing w:before="0" w:after="0"/>
              <w:jc w:val="center"/>
              <w:rPr>
                <w:color w:val="3B3B3B"/>
              </w:rPr>
            </w:pPr>
            <w:r>
              <w:rPr>
                <w:color w:val="3B3B3B"/>
              </w:rPr>
              <w:t>EL staff consult with teachers and principals regarding the EL status of students. Each trimester we review our enrollment to make sure we have our EL students screened and uploaded in ELMS. Our District Tech Coach uploads the students for testing from our ISEE classes and Infinite Campus rosters.</w:t>
            </w:r>
          </w:p>
        </w:tc>
        <w:tc>
          <w:tcPr>
            <w:tcW w:w="2916" w:type="dxa"/>
            <w:tcBorders>
              <w:top w:val="single" w:sz="4" w:space="0" w:color="417FD0"/>
              <w:left w:val="single" w:sz="4" w:space="0" w:color="417FD0"/>
              <w:bottom w:val="single" w:sz="4" w:space="0" w:color="417FD0"/>
              <w:right w:val="single" w:sz="4" w:space="0" w:color="417FD0"/>
            </w:tcBorders>
            <w:vAlign w:val="center"/>
          </w:tcPr>
          <w:p w14:paraId="12FF8D24"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0D64B8F"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5F962C04"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1415443" w14:textId="77777777" w:rsidR="00EA244E" w:rsidRDefault="00000000">
            <w:pPr>
              <w:widowControl w:val="0"/>
              <w:pBdr>
                <w:top w:val="nil"/>
                <w:left w:val="nil"/>
                <w:bottom w:val="nil"/>
                <w:right w:val="nil"/>
                <w:between w:val="nil"/>
              </w:pBdr>
              <w:spacing w:before="0" w:after="0"/>
              <w:jc w:val="center"/>
              <w:rPr>
                <w:color w:val="3B3B3B"/>
              </w:rPr>
            </w:pPr>
            <w:r>
              <w:rPr>
                <w:color w:val="3B3B3B"/>
              </w:rPr>
              <w:t>Idaho Standards Achievement Test (ISAT)</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24A72E5"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the Federal Programs Director, and the Special Education Director have the responsibility to ensure that all students are coded correctly in ISEE.  Our District Tech Coach uploads the students for testing from our ISEE classes and Infinite Campus rosters. The IEP specifically states if the student will participate in state testing.</w:t>
            </w:r>
          </w:p>
        </w:tc>
        <w:tc>
          <w:tcPr>
            <w:tcW w:w="2916" w:type="dxa"/>
            <w:tcBorders>
              <w:top w:val="single" w:sz="4" w:space="0" w:color="417FD0"/>
              <w:left w:val="single" w:sz="4" w:space="0" w:color="417FD0"/>
              <w:bottom w:val="single" w:sz="4" w:space="0" w:color="417FD0"/>
              <w:right w:val="single" w:sz="4" w:space="0" w:color="417FD0"/>
            </w:tcBorders>
            <w:vAlign w:val="center"/>
          </w:tcPr>
          <w:p w14:paraId="0D268BE5"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and the EL Director have the responsibility to ensure that all students are coded correctly in ISEE.  Our District Tech Coach uploads the students for testing from our ISEE classes and Infinite Campus rosters. Students are not excluded. This is a graduation requirement.</w:t>
            </w:r>
          </w:p>
        </w:tc>
        <w:tc>
          <w:tcPr>
            <w:tcW w:w="2916" w:type="dxa"/>
            <w:tcBorders>
              <w:top w:val="single" w:sz="4" w:space="0" w:color="417FD0"/>
              <w:left w:val="single" w:sz="4" w:space="0" w:color="417FD0"/>
              <w:bottom w:val="single" w:sz="4" w:space="0" w:color="417FD0"/>
              <w:right w:val="single" w:sz="4" w:space="0" w:color="417FD0"/>
            </w:tcBorders>
            <w:vAlign w:val="center"/>
          </w:tcPr>
          <w:p w14:paraId="1AD1755C"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090017E"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71D6ED64"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F238F5D" w14:textId="77777777" w:rsidR="00EA244E" w:rsidRDefault="00000000">
            <w:pPr>
              <w:widowControl w:val="0"/>
              <w:pBdr>
                <w:top w:val="nil"/>
                <w:left w:val="nil"/>
                <w:bottom w:val="nil"/>
                <w:right w:val="nil"/>
                <w:between w:val="nil"/>
              </w:pBdr>
              <w:spacing w:before="0" w:after="0"/>
              <w:jc w:val="center"/>
              <w:rPr>
                <w:color w:val="3B3B3B"/>
              </w:rPr>
            </w:pPr>
            <w:r>
              <w:rPr>
                <w:color w:val="3B3B3B"/>
              </w:rPr>
              <w:t>Interim Assessment</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23FAA91" w14:textId="77777777" w:rsidR="00EA244E" w:rsidRDefault="00000000">
            <w:pPr>
              <w:widowControl w:val="0"/>
              <w:pBdr>
                <w:top w:val="nil"/>
                <w:left w:val="nil"/>
                <w:bottom w:val="nil"/>
                <w:right w:val="nil"/>
                <w:between w:val="nil"/>
              </w:pBdr>
              <w:spacing w:before="0" w:after="0"/>
              <w:jc w:val="center"/>
              <w:rPr>
                <w:color w:val="3B3B3B"/>
              </w:rPr>
            </w:pPr>
            <w:r>
              <w:rPr>
                <w:color w:val="3B3B3B"/>
              </w:rPr>
              <w:t xml:space="preserve">Building principals and Special Education Staff have the responsibility to </w:t>
            </w:r>
            <w:r>
              <w:rPr>
                <w:color w:val="3B3B3B"/>
              </w:rPr>
              <w:lastRenderedPageBreak/>
              <w:t>ensure that all students are coded correctly in ISEE.  Our District Tech Coach uploads the students for testing from our ISEE classes and Infinite Campus rosters. The IEP team will determine if interim assessment is given to Special Ed. students. The IEP specifically states if the student will participate in state testing.</w:t>
            </w:r>
          </w:p>
        </w:tc>
        <w:tc>
          <w:tcPr>
            <w:tcW w:w="2916" w:type="dxa"/>
            <w:tcBorders>
              <w:top w:val="single" w:sz="4" w:space="0" w:color="417FD0"/>
              <w:left w:val="single" w:sz="4" w:space="0" w:color="417FD0"/>
              <w:bottom w:val="single" w:sz="4" w:space="0" w:color="417FD0"/>
              <w:right w:val="single" w:sz="4" w:space="0" w:color="417FD0"/>
            </w:tcBorders>
            <w:vAlign w:val="center"/>
          </w:tcPr>
          <w:p w14:paraId="4F7F56F7" w14:textId="77777777" w:rsidR="00EA244E" w:rsidRDefault="00000000">
            <w:pPr>
              <w:widowControl w:val="0"/>
              <w:pBdr>
                <w:top w:val="nil"/>
                <w:left w:val="nil"/>
                <w:bottom w:val="nil"/>
                <w:right w:val="nil"/>
                <w:between w:val="nil"/>
              </w:pBdr>
              <w:spacing w:before="0" w:after="0"/>
              <w:jc w:val="center"/>
              <w:rPr>
                <w:color w:val="3B3B3B"/>
              </w:rPr>
            </w:pPr>
            <w:r>
              <w:rPr>
                <w:color w:val="3B3B3B"/>
              </w:rPr>
              <w:lastRenderedPageBreak/>
              <w:t xml:space="preserve">Building principals and EL Staff have the responsibility to ensure </w:t>
            </w:r>
            <w:r>
              <w:rPr>
                <w:color w:val="3B3B3B"/>
              </w:rPr>
              <w:lastRenderedPageBreak/>
              <w:t xml:space="preserve">that all students are coded correctly in ISEE. Teachers determine if they are giving the interim assessments. Our District Tech Coach uploads the students for testing from our ISEE classes and Infinite Campus rosters. </w:t>
            </w:r>
          </w:p>
        </w:tc>
        <w:tc>
          <w:tcPr>
            <w:tcW w:w="2916" w:type="dxa"/>
            <w:tcBorders>
              <w:top w:val="single" w:sz="4" w:space="0" w:color="417FD0"/>
              <w:left w:val="single" w:sz="4" w:space="0" w:color="417FD0"/>
              <w:bottom w:val="single" w:sz="4" w:space="0" w:color="417FD0"/>
              <w:right w:val="single" w:sz="4" w:space="0" w:color="417FD0"/>
            </w:tcBorders>
            <w:vAlign w:val="center"/>
          </w:tcPr>
          <w:p w14:paraId="633816D9"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9D169DB" w14:textId="77777777" w:rsidR="00EA244E" w:rsidRDefault="00EA244E">
            <w:pPr>
              <w:widowControl w:val="0"/>
              <w:pBdr>
                <w:top w:val="nil"/>
                <w:left w:val="nil"/>
                <w:bottom w:val="nil"/>
                <w:right w:val="nil"/>
                <w:between w:val="nil"/>
              </w:pBdr>
              <w:spacing w:before="0" w:after="0"/>
              <w:jc w:val="center"/>
              <w:rPr>
                <w:color w:val="3B3B3B"/>
              </w:rPr>
            </w:pPr>
          </w:p>
        </w:tc>
      </w:tr>
      <w:tr w:rsidR="00EA244E" w14:paraId="6476EEF1" w14:textId="77777777" w:rsidTr="00EA244E">
        <w:trPr>
          <w:trHeight w:val="413"/>
        </w:trPr>
        <w:tc>
          <w:tcPr>
            <w:tcW w:w="2915" w:type="dxa"/>
            <w:tcBorders>
              <w:top w:val="single" w:sz="4" w:space="0" w:color="417FD0"/>
              <w:left w:val="single" w:sz="4" w:space="0" w:color="417FD0"/>
              <w:bottom w:val="single" w:sz="4" w:space="0" w:color="417FD0"/>
              <w:right w:val="single" w:sz="4" w:space="0" w:color="417FD0"/>
            </w:tcBorders>
            <w:shd w:val="clear" w:color="auto" w:fill="auto"/>
            <w:vAlign w:val="center"/>
          </w:tcPr>
          <w:p w14:paraId="5D5E18D3" w14:textId="77777777" w:rsidR="00EA244E" w:rsidRDefault="00000000">
            <w:pPr>
              <w:widowControl w:val="0"/>
              <w:pBdr>
                <w:top w:val="nil"/>
                <w:left w:val="nil"/>
                <w:bottom w:val="nil"/>
                <w:right w:val="nil"/>
                <w:between w:val="nil"/>
              </w:pBdr>
              <w:spacing w:before="0" w:after="0"/>
              <w:jc w:val="center"/>
              <w:rPr>
                <w:color w:val="3B3B3B"/>
              </w:rPr>
            </w:pPr>
            <w:r>
              <w:rPr>
                <w:color w:val="3B3B3B"/>
              </w:rPr>
              <w:t>The National Assessment of Educational Progress (NAEP)</w:t>
            </w: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DEB4E76"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the Federal Programs Director, and the Special Education Director have the responsibility to ensure that all students are coded correctly in ISEE.  Our District Tech Coach uploads the students for testing from our ISEE classes and Infinite Campus rosters. The IEP specifically states if the student will participate in state testing.</w:t>
            </w:r>
          </w:p>
        </w:tc>
        <w:tc>
          <w:tcPr>
            <w:tcW w:w="2916" w:type="dxa"/>
            <w:tcBorders>
              <w:top w:val="single" w:sz="4" w:space="0" w:color="417FD0"/>
              <w:left w:val="single" w:sz="4" w:space="0" w:color="417FD0"/>
              <w:bottom w:val="single" w:sz="4" w:space="0" w:color="417FD0"/>
              <w:right w:val="single" w:sz="4" w:space="0" w:color="417FD0"/>
            </w:tcBorders>
            <w:vAlign w:val="center"/>
          </w:tcPr>
          <w:p w14:paraId="472DEFB7" w14:textId="77777777" w:rsidR="00EA244E" w:rsidRDefault="00000000">
            <w:pPr>
              <w:widowControl w:val="0"/>
              <w:pBdr>
                <w:top w:val="nil"/>
                <w:left w:val="nil"/>
                <w:bottom w:val="nil"/>
                <w:right w:val="nil"/>
                <w:between w:val="nil"/>
              </w:pBdr>
              <w:spacing w:before="0" w:after="0"/>
              <w:jc w:val="center"/>
              <w:rPr>
                <w:color w:val="3B3B3B"/>
              </w:rPr>
            </w:pPr>
            <w:r>
              <w:rPr>
                <w:color w:val="3B3B3B"/>
              </w:rPr>
              <w:t>Building principals, the Federal Programs Director, and EL Director have the responsibility to ensure that all students are coded correctly in ISEE.  Our District Tech Coach uploads the students for testing from our ISEE classes and Infinite Campus rosters. If selected for NAEP students will test.</w:t>
            </w:r>
          </w:p>
        </w:tc>
        <w:tc>
          <w:tcPr>
            <w:tcW w:w="2916" w:type="dxa"/>
            <w:tcBorders>
              <w:top w:val="single" w:sz="4" w:space="0" w:color="417FD0"/>
              <w:left w:val="single" w:sz="4" w:space="0" w:color="417FD0"/>
              <w:bottom w:val="single" w:sz="4" w:space="0" w:color="417FD0"/>
              <w:right w:val="single" w:sz="4" w:space="0" w:color="417FD0"/>
            </w:tcBorders>
            <w:vAlign w:val="center"/>
          </w:tcPr>
          <w:p w14:paraId="48521A38" w14:textId="77777777" w:rsidR="00EA244E" w:rsidRDefault="00EA244E">
            <w:pPr>
              <w:widowControl w:val="0"/>
              <w:pBdr>
                <w:top w:val="nil"/>
                <w:left w:val="nil"/>
                <w:bottom w:val="nil"/>
                <w:right w:val="nil"/>
                <w:between w:val="nil"/>
              </w:pBdr>
              <w:spacing w:before="0" w:after="0"/>
              <w:jc w:val="center"/>
              <w:rPr>
                <w:color w:val="3B3B3B"/>
              </w:rPr>
            </w:pPr>
          </w:p>
        </w:tc>
        <w:tc>
          <w:tcPr>
            <w:tcW w:w="2916"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0C4AEEA" w14:textId="77777777" w:rsidR="00EA244E" w:rsidRDefault="00EA244E">
            <w:pPr>
              <w:widowControl w:val="0"/>
              <w:pBdr>
                <w:top w:val="nil"/>
                <w:left w:val="nil"/>
                <w:bottom w:val="nil"/>
                <w:right w:val="nil"/>
                <w:between w:val="nil"/>
              </w:pBdr>
              <w:spacing w:before="0" w:after="0"/>
              <w:jc w:val="center"/>
              <w:rPr>
                <w:color w:val="3B3B3B"/>
              </w:rPr>
            </w:pPr>
          </w:p>
        </w:tc>
      </w:tr>
    </w:tbl>
    <w:p w14:paraId="41B98CA3" w14:textId="77777777" w:rsidR="00EA244E" w:rsidRDefault="00EA244E">
      <w:pPr>
        <w:widowControl w:val="0"/>
        <w:pBdr>
          <w:top w:val="nil"/>
          <w:left w:val="nil"/>
          <w:bottom w:val="nil"/>
          <w:right w:val="nil"/>
          <w:between w:val="nil"/>
        </w:pBdr>
        <w:spacing w:after="0" w:line="240" w:lineRule="auto"/>
        <w:rPr>
          <w:color w:val="3B3B3B"/>
        </w:rPr>
      </w:pPr>
    </w:p>
    <w:p w14:paraId="06551113" w14:textId="4A3C6517" w:rsidR="00EA244E" w:rsidRPr="00961AC3" w:rsidRDefault="00000000">
      <w:pPr>
        <w:pStyle w:val="Heading3"/>
        <w:rPr>
          <w:color w:val="1F497D" w:themeColor="text2"/>
          <w:sz w:val="28"/>
          <w:szCs w:val="28"/>
        </w:rPr>
      </w:pPr>
      <w:bookmarkStart w:id="15" w:name="_1ksv4uv" w:colFirst="0" w:colLast="0"/>
      <w:bookmarkEnd w:id="15"/>
      <w:r w:rsidRPr="00961AC3">
        <w:rPr>
          <w:color w:val="1F497D" w:themeColor="text2"/>
          <w:sz w:val="28"/>
          <w:szCs w:val="28"/>
        </w:rPr>
        <w:lastRenderedPageBreak/>
        <w:t>Table 6 - LEA Assessments</w:t>
      </w:r>
    </w:p>
    <w:tbl>
      <w:tblPr>
        <w:tblStyle w:val="a5"/>
        <w:tblW w:w="14670" w:type="dxa"/>
        <w:tblInd w:w="-905" w:type="dxa"/>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20" w:firstRow="1" w:lastRow="0" w:firstColumn="0" w:lastColumn="0" w:noHBand="0" w:noVBand="1"/>
      </w:tblPr>
      <w:tblGrid>
        <w:gridCol w:w="2934"/>
        <w:gridCol w:w="2934"/>
        <w:gridCol w:w="2934"/>
        <w:gridCol w:w="2934"/>
        <w:gridCol w:w="2934"/>
      </w:tblGrid>
      <w:tr w:rsidR="00EA244E" w14:paraId="0EB110C7" w14:textId="77777777" w:rsidTr="00EA244E">
        <w:trPr>
          <w:cnfStyle w:val="100000000000" w:firstRow="1" w:lastRow="0" w:firstColumn="0" w:lastColumn="0" w:oddVBand="0" w:evenVBand="0" w:oddHBand="0" w:evenHBand="0" w:firstRowFirstColumn="0" w:firstRowLastColumn="0" w:lastRowFirstColumn="0" w:lastRowLastColumn="0"/>
          <w:trHeight w:val="413"/>
        </w:trPr>
        <w:tc>
          <w:tcPr>
            <w:tcW w:w="2934"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34FD231C" w14:textId="17440D54" w:rsidR="00EA244E" w:rsidRDefault="00000000">
            <w:pPr>
              <w:widowControl w:val="0"/>
              <w:spacing w:before="0" w:after="0"/>
              <w:jc w:val="center"/>
              <w:rPr>
                <w:color w:val="3B3B3B"/>
              </w:rPr>
            </w:pPr>
            <w:r>
              <w:t>Briefly describe each LEA assessment with the following information below:</w:t>
            </w:r>
            <w:r>
              <w:rPr>
                <w:color w:val="3B3B3B"/>
              </w:rPr>
              <w:t>Assessment</w:t>
            </w:r>
          </w:p>
        </w:tc>
        <w:tc>
          <w:tcPr>
            <w:tcW w:w="2934"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6E38AA35" w14:textId="77777777" w:rsidR="00EA244E" w:rsidRDefault="00000000">
            <w:pPr>
              <w:widowControl w:val="0"/>
              <w:spacing w:before="0" w:after="0"/>
              <w:jc w:val="center"/>
              <w:rPr>
                <w:color w:val="3B3B3B"/>
              </w:rPr>
            </w:pPr>
            <w:r>
              <w:rPr>
                <w:color w:val="3B3B3B"/>
              </w:rPr>
              <w:t>The LEA ensures the inclusion of students with disabilities in the LEA assessment system</w:t>
            </w:r>
          </w:p>
        </w:tc>
        <w:tc>
          <w:tcPr>
            <w:tcW w:w="2934"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0EE6A692" w14:textId="77777777" w:rsidR="00EA244E" w:rsidRDefault="00000000">
            <w:pPr>
              <w:widowControl w:val="0"/>
              <w:spacing w:before="0" w:after="0"/>
              <w:jc w:val="center"/>
              <w:rPr>
                <w:color w:val="3B3B3B"/>
              </w:rPr>
            </w:pPr>
            <w:r>
              <w:rPr>
                <w:color w:val="3B3B3B"/>
              </w:rPr>
              <w:t xml:space="preserve">Procedures for the LEA has in place to ensure the inclusion </w:t>
            </w:r>
            <w:proofErr w:type="gramStart"/>
            <w:r>
              <w:rPr>
                <w:color w:val="3B3B3B"/>
              </w:rPr>
              <w:t>of  all</w:t>
            </w:r>
            <w:proofErr w:type="gramEnd"/>
            <w:r>
              <w:rPr>
                <w:color w:val="3B3B3B"/>
              </w:rPr>
              <w:t xml:space="preserve"> English Learners in LEA assessment system</w:t>
            </w:r>
          </w:p>
        </w:tc>
        <w:tc>
          <w:tcPr>
            <w:tcW w:w="2934"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4190F77F" w14:textId="77777777" w:rsidR="00EA244E" w:rsidRDefault="00000000">
            <w:pPr>
              <w:widowControl w:val="0"/>
              <w:spacing w:before="0" w:after="0"/>
              <w:jc w:val="center"/>
              <w:rPr>
                <w:color w:val="3B3B3B"/>
              </w:rPr>
            </w:pPr>
            <w:r>
              <w:rPr>
                <w:color w:val="3B3B3B"/>
              </w:rPr>
              <w:t xml:space="preserve">The process </w:t>
            </w:r>
            <w:proofErr w:type="gramStart"/>
            <w:r>
              <w:rPr>
                <w:color w:val="3B3B3B"/>
              </w:rPr>
              <w:t>for  determining</w:t>
            </w:r>
            <w:proofErr w:type="gramEnd"/>
            <w:r>
              <w:rPr>
                <w:color w:val="3B3B3B"/>
              </w:rPr>
              <w:t xml:space="preserve"> whether to</w:t>
            </w:r>
          </w:p>
          <w:p w14:paraId="71738F69" w14:textId="77777777" w:rsidR="00EA244E" w:rsidRDefault="00000000">
            <w:pPr>
              <w:widowControl w:val="0"/>
              <w:spacing w:before="0" w:after="0"/>
              <w:jc w:val="center"/>
              <w:rPr>
                <w:color w:val="3B3B3B"/>
              </w:rPr>
            </w:pPr>
            <w:r>
              <w:rPr>
                <w:color w:val="3B3B3B"/>
              </w:rPr>
              <w:t xml:space="preserve">assess a student on the general </w:t>
            </w:r>
            <w:proofErr w:type="gramStart"/>
            <w:r>
              <w:rPr>
                <w:color w:val="3B3B3B"/>
              </w:rPr>
              <w:t>assessment</w:t>
            </w:r>
            <w:proofErr w:type="gramEnd"/>
          </w:p>
          <w:p w14:paraId="7951ABE6" w14:textId="77777777" w:rsidR="00EA244E" w:rsidRDefault="00000000">
            <w:pPr>
              <w:widowControl w:val="0"/>
              <w:spacing w:before="0" w:after="0"/>
              <w:jc w:val="center"/>
              <w:rPr>
                <w:color w:val="3B3B3B"/>
              </w:rPr>
            </w:pPr>
            <w:r>
              <w:rPr>
                <w:color w:val="3B3B3B"/>
              </w:rPr>
              <w:t>without accommodation(s), the general</w:t>
            </w:r>
          </w:p>
          <w:p w14:paraId="4D3C8107" w14:textId="77777777" w:rsidR="00EA244E" w:rsidRDefault="00000000">
            <w:pPr>
              <w:widowControl w:val="0"/>
              <w:spacing w:before="0" w:after="0"/>
              <w:jc w:val="center"/>
              <w:rPr>
                <w:color w:val="3B3B3B"/>
              </w:rPr>
            </w:pPr>
            <w:r>
              <w:rPr>
                <w:color w:val="3B3B3B"/>
              </w:rPr>
              <w:t>assessment with accommodation(s), or an alternate assessment</w:t>
            </w:r>
          </w:p>
        </w:tc>
        <w:tc>
          <w:tcPr>
            <w:tcW w:w="2934"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252EC7BB" w14:textId="77777777" w:rsidR="00EA244E" w:rsidRDefault="00000000">
            <w:pPr>
              <w:widowControl w:val="0"/>
              <w:spacing w:before="0" w:after="0"/>
              <w:jc w:val="center"/>
              <w:rPr>
                <w:color w:val="3B3B3B"/>
              </w:rPr>
            </w:pPr>
            <w:r>
              <w:rPr>
                <w:color w:val="3B3B3B"/>
              </w:rPr>
              <w:t xml:space="preserve">The process </w:t>
            </w:r>
            <w:proofErr w:type="gramStart"/>
            <w:r>
              <w:rPr>
                <w:color w:val="3B3B3B"/>
              </w:rPr>
              <w:t>for  ensuring</w:t>
            </w:r>
            <w:proofErr w:type="gramEnd"/>
            <w:r>
              <w:rPr>
                <w:color w:val="3B3B3B"/>
              </w:rPr>
              <w:t xml:space="preserve"> the appropriate accommodations are available for Students with disabilities or English learners</w:t>
            </w:r>
          </w:p>
        </w:tc>
      </w:tr>
      <w:tr w:rsidR="00EA244E" w14:paraId="4A5256CD" w14:textId="77777777" w:rsidTr="00EA244E">
        <w:trPr>
          <w:trHeight w:val="413"/>
        </w:trPr>
        <w:tc>
          <w:tcPr>
            <w:tcW w:w="293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39DD4C7A" w14:textId="77777777" w:rsidR="00EA244E" w:rsidRDefault="00000000">
            <w:pPr>
              <w:widowControl w:val="0"/>
              <w:spacing w:before="0" w:after="0"/>
              <w:jc w:val="center"/>
              <w:rPr>
                <w:color w:val="3B3B3B"/>
              </w:rPr>
            </w:pPr>
            <w:r>
              <w:rPr>
                <w:b/>
                <w:color w:val="3B3B3B"/>
              </w:rPr>
              <w:t>ALL</w:t>
            </w:r>
            <w:r>
              <w:rPr>
                <w:color w:val="3B3B3B"/>
              </w:rPr>
              <w:t xml:space="preserve"> district assessments follow the same procedure regarding inclusion of test participation, administration of testing and the appropriate test assignment. </w:t>
            </w:r>
          </w:p>
        </w:tc>
        <w:tc>
          <w:tcPr>
            <w:tcW w:w="293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79CBC845" w14:textId="77777777" w:rsidR="00EA244E" w:rsidRDefault="00000000">
            <w:pPr>
              <w:widowControl w:val="0"/>
              <w:spacing w:before="0" w:after="0"/>
              <w:jc w:val="center"/>
              <w:rPr>
                <w:color w:val="3B3B3B"/>
              </w:rPr>
            </w:pPr>
            <w:r>
              <w:rPr>
                <w:color w:val="3B3B3B"/>
              </w:rPr>
              <w:t xml:space="preserve">Building principals, the Federal Programs Director, and the Special Education Director have the responsibility to ensure that all students are coded correctly in ISEE.  </w:t>
            </w:r>
          </w:p>
        </w:tc>
        <w:tc>
          <w:tcPr>
            <w:tcW w:w="2934" w:type="dxa"/>
            <w:tcBorders>
              <w:top w:val="single" w:sz="4" w:space="0" w:color="417FD0"/>
              <w:left w:val="single" w:sz="4" w:space="0" w:color="417FD0"/>
              <w:bottom w:val="single" w:sz="4" w:space="0" w:color="417FD0"/>
              <w:right w:val="single" w:sz="4" w:space="0" w:color="417FD0"/>
            </w:tcBorders>
            <w:vAlign w:val="center"/>
          </w:tcPr>
          <w:p w14:paraId="19CF0B1C" w14:textId="77777777" w:rsidR="00EA244E" w:rsidRDefault="00000000">
            <w:pPr>
              <w:widowControl w:val="0"/>
              <w:spacing w:before="0" w:after="0"/>
              <w:jc w:val="center"/>
              <w:rPr>
                <w:color w:val="3B3B3B"/>
              </w:rPr>
            </w:pPr>
            <w:r>
              <w:rPr>
                <w:color w:val="3B3B3B"/>
              </w:rPr>
              <w:t xml:space="preserve">The Federal Programs Director and EL staff have the responsibility to review the EL status of every EL student annually, update their </w:t>
            </w:r>
            <w:proofErr w:type="gramStart"/>
            <w:r>
              <w:rPr>
                <w:color w:val="3B3B3B"/>
              </w:rPr>
              <w:t>current status</w:t>
            </w:r>
            <w:proofErr w:type="gramEnd"/>
            <w:r>
              <w:rPr>
                <w:color w:val="3B3B3B"/>
              </w:rPr>
              <w:t xml:space="preserve">, and input information into ELMS correctly. All EL staff have an updated list every trimester regarding EL students and their eligibility. According to the Home Language Survey we will screen students using the Online Screener. If the student qualifies for EL </w:t>
            </w:r>
            <w:proofErr w:type="gramStart"/>
            <w:r>
              <w:rPr>
                <w:color w:val="3B3B3B"/>
              </w:rPr>
              <w:t>services</w:t>
            </w:r>
            <w:proofErr w:type="gramEnd"/>
            <w:r>
              <w:rPr>
                <w:color w:val="3B3B3B"/>
              </w:rPr>
              <w:t xml:space="preserve"> they will be tested using the WIDA Access test. </w:t>
            </w:r>
            <w:r>
              <w:rPr>
                <w:i/>
                <w:color w:val="3B3B3B"/>
              </w:rPr>
              <w:t xml:space="preserve">(NOTE: if an EL student is new to the country within </w:t>
            </w:r>
            <w:r>
              <w:rPr>
                <w:i/>
                <w:color w:val="3B3B3B"/>
              </w:rPr>
              <w:lastRenderedPageBreak/>
              <w:t xml:space="preserve">the past 12 </w:t>
            </w:r>
            <w:proofErr w:type="gramStart"/>
            <w:r>
              <w:rPr>
                <w:i/>
                <w:color w:val="3B3B3B"/>
              </w:rPr>
              <w:t>months</w:t>
            </w:r>
            <w:proofErr w:type="gramEnd"/>
            <w:r>
              <w:rPr>
                <w:i/>
                <w:color w:val="3B3B3B"/>
              </w:rPr>
              <w:t xml:space="preserve"> they are exempt from ELA ISAT test for one year.)</w:t>
            </w:r>
          </w:p>
        </w:tc>
        <w:tc>
          <w:tcPr>
            <w:tcW w:w="2934" w:type="dxa"/>
            <w:tcBorders>
              <w:top w:val="single" w:sz="4" w:space="0" w:color="417FD0"/>
              <w:left w:val="single" w:sz="4" w:space="0" w:color="417FD0"/>
              <w:bottom w:val="single" w:sz="4" w:space="0" w:color="417FD0"/>
              <w:right w:val="single" w:sz="4" w:space="0" w:color="417FD0"/>
            </w:tcBorders>
            <w:vAlign w:val="center"/>
          </w:tcPr>
          <w:p w14:paraId="36E9F761" w14:textId="77777777" w:rsidR="00EA244E" w:rsidRDefault="00000000">
            <w:pPr>
              <w:widowControl w:val="0"/>
              <w:spacing w:before="0" w:after="0"/>
              <w:jc w:val="center"/>
              <w:rPr>
                <w:color w:val="3B3B3B"/>
              </w:rPr>
            </w:pPr>
            <w:r>
              <w:rPr>
                <w:color w:val="3B3B3B"/>
              </w:rPr>
              <w:lastRenderedPageBreak/>
              <w:t xml:space="preserve">2 teams have a process to determine what assessment is appropriate, what accommodations and designated supports should be assigned, and/or if an alternate assessment should be used. </w:t>
            </w:r>
          </w:p>
          <w:p w14:paraId="48C425A5" w14:textId="612994AC" w:rsidR="00EA244E" w:rsidRDefault="00000000">
            <w:pPr>
              <w:widowControl w:val="0"/>
              <w:spacing w:before="0" w:after="0"/>
              <w:jc w:val="center"/>
              <w:rPr>
                <w:b/>
                <w:color w:val="3B3B3B"/>
              </w:rPr>
            </w:pPr>
            <w:r>
              <w:rPr>
                <w:b/>
                <w:color w:val="3B3B3B"/>
              </w:rPr>
              <w:t xml:space="preserve">Team 1: Building </w:t>
            </w:r>
            <w:r w:rsidR="0052148D">
              <w:rPr>
                <w:b/>
                <w:color w:val="3B3B3B"/>
              </w:rPr>
              <w:t>MTSS</w:t>
            </w:r>
            <w:r>
              <w:rPr>
                <w:b/>
                <w:color w:val="3B3B3B"/>
              </w:rPr>
              <w:t xml:space="preserve"> Team</w:t>
            </w:r>
          </w:p>
          <w:p w14:paraId="27E509E1" w14:textId="77777777" w:rsidR="00EA244E" w:rsidRDefault="00000000">
            <w:pPr>
              <w:widowControl w:val="0"/>
              <w:spacing w:before="0" w:after="0"/>
              <w:jc w:val="center"/>
              <w:rPr>
                <w:color w:val="3B3B3B"/>
              </w:rPr>
            </w:pPr>
            <w:r>
              <w:rPr>
                <w:color w:val="3B3B3B"/>
              </w:rPr>
              <w:t>This team makes accommodation decisions for non-IEP students.</w:t>
            </w:r>
          </w:p>
          <w:p w14:paraId="18B8B589" w14:textId="417AC0EB" w:rsidR="00EA244E" w:rsidRDefault="0052148D">
            <w:pPr>
              <w:widowControl w:val="0"/>
              <w:spacing w:before="0" w:after="0"/>
              <w:jc w:val="center"/>
              <w:rPr>
                <w:color w:val="3B3B3B"/>
              </w:rPr>
            </w:pPr>
            <w:r>
              <w:rPr>
                <w:b/>
                <w:color w:val="3B3B3B"/>
              </w:rPr>
              <w:t xml:space="preserve">MTSS team members would </w:t>
            </w:r>
            <w:proofErr w:type="gramStart"/>
            <w:r>
              <w:rPr>
                <w:b/>
                <w:color w:val="3B3B3B"/>
              </w:rPr>
              <w:t>include:</w:t>
            </w:r>
            <w:proofErr w:type="gramEnd"/>
            <w:r>
              <w:rPr>
                <w:b/>
                <w:color w:val="3B3B3B"/>
              </w:rPr>
              <w:t xml:space="preserve">  </w:t>
            </w:r>
            <w:r>
              <w:rPr>
                <w:color w:val="3B3B3B"/>
              </w:rPr>
              <w:t>classroom teacher, principal, RTI team leader, parents, other teachers, EL staff, and additional support staff as needed.</w:t>
            </w:r>
          </w:p>
          <w:p w14:paraId="01191679" w14:textId="286A5B42" w:rsidR="00EA244E" w:rsidRDefault="00000000">
            <w:pPr>
              <w:widowControl w:val="0"/>
              <w:spacing w:before="0" w:after="0"/>
              <w:jc w:val="center"/>
              <w:rPr>
                <w:b/>
                <w:color w:val="3B3B3B"/>
              </w:rPr>
            </w:pPr>
            <w:r>
              <w:rPr>
                <w:b/>
                <w:color w:val="3B3B3B"/>
              </w:rPr>
              <w:lastRenderedPageBreak/>
              <w:t xml:space="preserve">Team 2: Building </w:t>
            </w:r>
            <w:r w:rsidR="004928E1">
              <w:rPr>
                <w:b/>
                <w:color w:val="3B3B3B"/>
              </w:rPr>
              <w:t>MTSS</w:t>
            </w:r>
            <w:r>
              <w:rPr>
                <w:b/>
                <w:color w:val="3B3B3B"/>
              </w:rPr>
              <w:t xml:space="preserve"> Team</w:t>
            </w:r>
          </w:p>
          <w:p w14:paraId="3A7FE14C" w14:textId="77777777" w:rsidR="00EA244E" w:rsidRDefault="00000000">
            <w:pPr>
              <w:widowControl w:val="0"/>
              <w:spacing w:before="0" w:after="0"/>
              <w:jc w:val="center"/>
              <w:rPr>
                <w:color w:val="3B3B3B"/>
              </w:rPr>
            </w:pPr>
            <w:r>
              <w:rPr>
                <w:color w:val="3B3B3B"/>
              </w:rPr>
              <w:t>This team determines IEP goals, whether testing is appropriate, if an alternative assessment is best for the student, and what accommodations the student will have during testing.</w:t>
            </w:r>
          </w:p>
          <w:p w14:paraId="56F2E312" w14:textId="77777777" w:rsidR="00EA244E" w:rsidRDefault="00000000">
            <w:pPr>
              <w:widowControl w:val="0"/>
              <w:spacing w:before="0" w:after="0"/>
              <w:jc w:val="center"/>
              <w:rPr>
                <w:b/>
                <w:color w:val="3B3B3B"/>
              </w:rPr>
            </w:pPr>
            <w:r>
              <w:rPr>
                <w:b/>
                <w:color w:val="3B3B3B"/>
              </w:rPr>
              <w:t>IEP Team members would include:</w:t>
            </w:r>
          </w:p>
          <w:p w14:paraId="3EFE1343" w14:textId="77777777" w:rsidR="00EA244E" w:rsidRDefault="00000000">
            <w:pPr>
              <w:widowControl w:val="0"/>
              <w:spacing w:before="0" w:after="0"/>
              <w:jc w:val="center"/>
              <w:rPr>
                <w:color w:val="3B3B3B"/>
              </w:rPr>
            </w:pPr>
            <w:r>
              <w:rPr>
                <w:color w:val="3B3B3B"/>
              </w:rPr>
              <w:t>The classroom teacher, principal, RTI team leader, parents, other teachers, EL staff, and additional support staff as needed.</w:t>
            </w:r>
          </w:p>
          <w:p w14:paraId="3435D67E" w14:textId="77777777" w:rsidR="00EA244E" w:rsidRDefault="00EA244E">
            <w:pPr>
              <w:widowControl w:val="0"/>
              <w:spacing w:before="0" w:after="0"/>
              <w:jc w:val="center"/>
              <w:rPr>
                <w:color w:val="3B3B3B"/>
              </w:rPr>
            </w:pPr>
          </w:p>
        </w:tc>
        <w:tc>
          <w:tcPr>
            <w:tcW w:w="2934" w:type="dxa"/>
            <w:tcBorders>
              <w:top w:val="single" w:sz="4" w:space="0" w:color="417FD0"/>
              <w:left w:val="single" w:sz="4" w:space="0" w:color="417FD0"/>
              <w:bottom w:val="single" w:sz="4" w:space="0" w:color="417FD0"/>
              <w:right w:val="single" w:sz="4" w:space="0" w:color="417FD0"/>
            </w:tcBorders>
            <w:shd w:val="clear" w:color="auto" w:fill="auto"/>
            <w:vAlign w:val="center"/>
          </w:tcPr>
          <w:p w14:paraId="107281DC" w14:textId="4C2CF20A" w:rsidR="00EA244E" w:rsidRDefault="00000000">
            <w:pPr>
              <w:widowControl w:val="0"/>
              <w:spacing w:before="0" w:after="0"/>
              <w:jc w:val="center"/>
              <w:rPr>
                <w:color w:val="3B3B3B"/>
              </w:rPr>
            </w:pPr>
            <w:r>
              <w:rPr>
                <w:color w:val="3B3B3B"/>
              </w:rPr>
              <w:lastRenderedPageBreak/>
              <w:t xml:space="preserve">If an EL student is not involved in the </w:t>
            </w:r>
            <w:r w:rsidR="0052148D">
              <w:rPr>
                <w:color w:val="3B3B3B"/>
              </w:rPr>
              <w:t>MTSS</w:t>
            </w:r>
            <w:r>
              <w:rPr>
                <w:color w:val="3B3B3B"/>
              </w:rPr>
              <w:t xml:space="preserve"> process the EL staff assigned to the building assembles an </w:t>
            </w:r>
            <w:r>
              <w:rPr>
                <w:b/>
                <w:color w:val="3B3B3B"/>
              </w:rPr>
              <w:t>Accommodations Review Team</w:t>
            </w:r>
            <w:r>
              <w:rPr>
                <w:color w:val="3B3B3B"/>
              </w:rPr>
              <w:t xml:space="preserve"> to discuss and collectively decide what accommodations have been used with the student in the general education classroom and during EL intervention time. The team will decide if the accommodation should be assigned during testing. </w:t>
            </w:r>
            <w:r>
              <w:rPr>
                <w:b/>
                <w:color w:val="3B3B3B"/>
              </w:rPr>
              <w:t>This team would consist of:</w:t>
            </w:r>
            <w:r>
              <w:rPr>
                <w:color w:val="3B3B3B"/>
              </w:rPr>
              <w:t xml:space="preserve"> EL staff, classroom teacher, additional </w:t>
            </w:r>
            <w:r w:rsidR="006A3320">
              <w:rPr>
                <w:color w:val="3B3B3B"/>
              </w:rPr>
              <w:t>teachers,</w:t>
            </w:r>
            <w:r>
              <w:rPr>
                <w:color w:val="3B3B3B"/>
              </w:rPr>
              <w:t xml:space="preserve"> and principal.</w:t>
            </w:r>
          </w:p>
          <w:p w14:paraId="13EC7F7C" w14:textId="77777777" w:rsidR="00EA244E" w:rsidRDefault="00EA244E">
            <w:pPr>
              <w:widowControl w:val="0"/>
              <w:spacing w:before="0" w:after="0"/>
              <w:jc w:val="center"/>
              <w:rPr>
                <w:color w:val="3B3B3B"/>
              </w:rPr>
            </w:pPr>
          </w:p>
          <w:p w14:paraId="72E3721D" w14:textId="77777777" w:rsidR="00EA244E" w:rsidRDefault="00000000">
            <w:pPr>
              <w:widowControl w:val="0"/>
              <w:spacing w:before="0" w:after="0"/>
              <w:jc w:val="center"/>
              <w:rPr>
                <w:color w:val="3B3B3B"/>
              </w:rPr>
            </w:pPr>
            <w:r>
              <w:rPr>
                <w:color w:val="3B3B3B"/>
              </w:rPr>
              <w:t>EL staff is responsible for uploading accommodations for EL students with WIDA testing. The Building Testing Coordinator is responsible for uploading accommodations for ISAT testing. Special Education is responsible for administering alternative assessments and uploading documents into IPASS.</w:t>
            </w:r>
          </w:p>
          <w:p w14:paraId="1A9DB9F9" w14:textId="77777777" w:rsidR="00EA244E" w:rsidRDefault="00EA244E">
            <w:pPr>
              <w:widowControl w:val="0"/>
              <w:spacing w:before="0" w:after="0"/>
              <w:jc w:val="center"/>
              <w:rPr>
                <w:color w:val="3B3B3B"/>
              </w:rPr>
            </w:pPr>
          </w:p>
          <w:p w14:paraId="2FF44D9D" w14:textId="77777777" w:rsidR="00EA244E" w:rsidRDefault="00000000">
            <w:pPr>
              <w:widowControl w:val="0"/>
              <w:spacing w:before="0" w:after="0"/>
              <w:jc w:val="center"/>
              <w:rPr>
                <w:color w:val="3B3B3B"/>
              </w:rPr>
            </w:pPr>
            <w:r>
              <w:rPr>
                <w:color w:val="3B3B3B"/>
              </w:rPr>
              <w:t xml:space="preserve">The District Testing Coordinator and the principal has a copy of the accommodations entered prior to testing for all students. </w:t>
            </w:r>
          </w:p>
        </w:tc>
      </w:tr>
    </w:tbl>
    <w:p w14:paraId="53D8DD59" w14:textId="77777777" w:rsidR="00EA244E" w:rsidRDefault="00EA244E">
      <w:pPr>
        <w:widowControl w:val="0"/>
        <w:pBdr>
          <w:top w:val="nil"/>
          <w:left w:val="nil"/>
          <w:bottom w:val="nil"/>
          <w:right w:val="nil"/>
          <w:between w:val="nil"/>
        </w:pBdr>
        <w:spacing w:after="0" w:line="240" w:lineRule="auto"/>
        <w:rPr>
          <w:color w:val="3B3B3B"/>
        </w:rPr>
        <w:sectPr w:rsidR="00EA244E" w:rsidSect="00A8665E">
          <w:pgSz w:w="15840" w:h="12240" w:orient="landscape"/>
          <w:pgMar w:top="1440" w:right="1440" w:bottom="1440" w:left="1440" w:header="432" w:footer="720" w:gutter="0"/>
          <w:cols w:space="720"/>
          <w:titlePg/>
        </w:sectPr>
      </w:pPr>
    </w:p>
    <w:p w14:paraId="41B0883B" w14:textId="77777777" w:rsidR="00EA244E" w:rsidRDefault="00000000">
      <w:pPr>
        <w:pStyle w:val="Heading2"/>
        <w:spacing w:before="0" w:after="0"/>
      </w:pPr>
      <w:bookmarkStart w:id="16" w:name="_44sinio" w:colFirst="0" w:colLast="0"/>
      <w:bookmarkEnd w:id="16"/>
      <w:r>
        <w:lastRenderedPageBreak/>
        <w:t xml:space="preserve">Professional Development: </w:t>
      </w:r>
    </w:p>
    <w:p w14:paraId="2C6724AA" w14:textId="77777777"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Describe the process your district uses to train staff who interact with each of the State and LEA’s assessments. Provide as much detail as possible.</w:t>
      </w:r>
    </w:p>
    <w:p w14:paraId="0BF65073" w14:textId="77777777" w:rsidR="00EA244E" w:rsidRDefault="00000000">
      <w:pPr>
        <w:widowControl w:val="0"/>
        <w:pBdr>
          <w:top w:val="nil"/>
          <w:left w:val="nil"/>
          <w:bottom w:val="nil"/>
          <w:right w:val="nil"/>
          <w:between w:val="nil"/>
        </w:pBdr>
        <w:spacing w:after="0" w:line="240" w:lineRule="auto"/>
        <w:ind w:left="720"/>
        <w:rPr>
          <w:color w:val="3B3B3B"/>
        </w:rPr>
      </w:pPr>
      <w:r>
        <w:rPr>
          <w:color w:val="3B3B3B"/>
        </w:rPr>
        <w:t xml:space="preserve">The Federal Program’s Director oversees testing for the district. The district has created a “Cycle of Work” that shows the definitions and reasons why assessments are given. Annually all teachers review the “Cycle of Work” in a faculty meeting. Each building assigns a Building Testing Coordinator that is trained by the Federal Program’s Director annually regarding each test.  Under the direction of the principal, the Building Testing Coordinator trains the testing proctors for all testing. The Federal Program’s Director then has a “Proctor Training </w:t>
      </w:r>
      <w:proofErr w:type="gramStart"/>
      <w:r>
        <w:rPr>
          <w:color w:val="3B3B3B"/>
        </w:rPr>
        <w:t>Make-Up day</w:t>
      </w:r>
      <w:proofErr w:type="gramEnd"/>
      <w:r>
        <w:rPr>
          <w:color w:val="3B3B3B"/>
        </w:rPr>
        <w:t xml:space="preserve">” to accommodate anyone who missed the building level proctor training. All instructional coaches are trained as well to serve as a back up to the Building Testing Coordinator. </w:t>
      </w:r>
    </w:p>
    <w:p w14:paraId="0378F238" w14:textId="77777777" w:rsidR="00EA244E" w:rsidRDefault="00EA244E">
      <w:pPr>
        <w:widowControl w:val="0"/>
        <w:pBdr>
          <w:top w:val="nil"/>
          <w:left w:val="nil"/>
          <w:bottom w:val="nil"/>
          <w:right w:val="nil"/>
          <w:between w:val="nil"/>
        </w:pBdr>
        <w:spacing w:after="0" w:line="240" w:lineRule="auto"/>
        <w:ind w:left="360"/>
        <w:rPr>
          <w:b/>
          <w:color w:val="3B3B3B"/>
        </w:rPr>
      </w:pPr>
    </w:p>
    <w:p w14:paraId="51F108C9" w14:textId="77777777"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 xml:space="preserve">Describe the process your district uses to train staff supporting students with disabilities and English learners on selection of and the appropriate use of accommodations and/or designated </w:t>
      </w:r>
      <w:proofErr w:type="gramStart"/>
      <w:r>
        <w:rPr>
          <w:b/>
          <w:color w:val="3B3B3B"/>
        </w:rPr>
        <w:t>supports</w:t>
      </w:r>
      <w:proofErr w:type="gramEnd"/>
    </w:p>
    <w:p w14:paraId="26EAFAEF" w14:textId="7DCD5E24" w:rsidR="00EA244E" w:rsidRDefault="00000000">
      <w:pPr>
        <w:widowControl w:val="0"/>
        <w:pBdr>
          <w:top w:val="nil"/>
          <w:left w:val="nil"/>
          <w:bottom w:val="nil"/>
          <w:right w:val="nil"/>
          <w:between w:val="nil"/>
        </w:pBdr>
        <w:spacing w:after="0" w:line="240" w:lineRule="auto"/>
        <w:ind w:left="720"/>
        <w:rPr>
          <w:color w:val="3B3B3B"/>
        </w:rPr>
      </w:pPr>
      <w:r>
        <w:rPr>
          <w:color w:val="3B3B3B"/>
        </w:rPr>
        <w:t xml:space="preserve">The Federal Programs Director trains the EL staff and a group of WIDA proctors annually </w:t>
      </w:r>
      <w:r w:rsidR="000143EA">
        <w:rPr>
          <w:color w:val="3B3B3B"/>
        </w:rPr>
        <w:t>and</w:t>
      </w:r>
      <w:r>
        <w:rPr>
          <w:color w:val="3B3B3B"/>
        </w:rPr>
        <w:t xml:space="preserve"> has a training day in which all proctors update their certification. With this training we review the Accommodations and Designated Supports area of the assessment. We identify the building teams (Team 1, Team </w:t>
      </w:r>
      <w:proofErr w:type="gramStart"/>
      <w:r>
        <w:rPr>
          <w:color w:val="3B3B3B"/>
        </w:rPr>
        <w:t>2</w:t>
      </w:r>
      <w:proofErr w:type="gramEnd"/>
      <w:r>
        <w:rPr>
          <w:color w:val="3B3B3B"/>
        </w:rPr>
        <w:t xml:space="preserve"> or Accommodations Review Team) that would need to approve the accommodations and designated supports for each student at the building level. Paperwork is distributed to be filled out by the team (state form) and kept on file as their decision regarding the assignment of accommodations and designated supports. These are listed on a spreadsheet that is given to the proctor’s so they can check if the accommodations are uploaded prior to the student starting a test session. This list of accommodations is also given to the District Testing Coordinator and the principal.</w:t>
      </w:r>
    </w:p>
    <w:p w14:paraId="1FA97C97" w14:textId="77777777" w:rsidR="00EA244E" w:rsidRDefault="00EA244E">
      <w:pPr>
        <w:widowControl w:val="0"/>
        <w:pBdr>
          <w:top w:val="nil"/>
          <w:left w:val="nil"/>
          <w:bottom w:val="nil"/>
          <w:right w:val="nil"/>
          <w:between w:val="nil"/>
        </w:pBdr>
        <w:spacing w:after="0" w:line="240" w:lineRule="auto"/>
        <w:ind w:left="720"/>
        <w:rPr>
          <w:color w:val="3B3B3B"/>
        </w:rPr>
      </w:pPr>
    </w:p>
    <w:p w14:paraId="441D778F" w14:textId="77777777" w:rsidR="00EA244E" w:rsidRDefault="00000000">
      <w:pPr>
        <w:widowControl w:val="0"/>
        <w:pBdr>
          <w:top w:val="nil"/>
          <w:left w:val="nil"/>
          <w:bottom w:val="nil"/>
          <w:right w:val="nil"/>
          <w:between w:val="nil"/>
        </w:pBdr>
        <w:spacing w:after="0" w:line="240" w:lineRule="auto"/>
        <w:ind w:left="720"/>
        <w:rPr>
          <w:color w:val="3B3B3B"/>
        </w:rPr>
      </w:pPr>
      <w:r>
        <w:rPr>
          <w:color w:val="3B3B3B"/>
        </w:rPr>
        <w:t>For Special Education students we have each building special education teacher (Team 2 Member as stated in the above chart) review the IEP and bring with them a list of the accommodations and designated supports that are documented in the IEP. We have a district form that lists the student’s name, what accommodation or designated support each student gets. Those supports are uploaded for the student and are listed on an Excel spreadsheet. The testing proctor on site then has the spreadsheet as a reference to make sure the proper accommodations and designated supports have been assigned prior to the beginning of a test session. This list of accommodations is also given to the District Testing Coordinator and the principal.</w:t>
      </w:r>
    </w:p>
    <w:p w14:paraId="39808676" w14:textId="77777777" w:rsidR="00EA244E" w:rsidRDefault="00EA244E">
      <w:pPr>
        <w:widowControl w:val="0"/>
        <w:pBdr>
          <w:top w:val="nil"/>
          <w:left w:val="nil"/>
          <w:bottom w:val="nil"/>
          <w:right w:val="nil"/>
          <w:between w:val="nil"/>
        </w:pBdr>
        <w:spacing w:after="0" w:line="240" w:lineRule="auto"/>
        <w:ind w:left="720"/>
        <w:rPr>
          <w:color w:val="3B3B3B"/>
        </w:rPr>
      </w:pPr>
    </w:p>
    <w:p w14:paraId="12B32AB9" w14:textId="77777777"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Describe how assessment results for each state and LEA assessment are used, including the audience for the results.</w:t>
      </w:r>
    </w:p>
    <w:p w14:paraId="7E7AA41D" w14:textId="77777777" w:rsidR="00EA244E" w:rsidRDefault="00000000">
      <w:pPr>
        <w:widowControl w:val="0"/>
        <w:pBdr>
          <w:top w:val="nil"/>
          <w:left w:val="nil"/>
          <w:bottom w:val="nil"/>
          <w:right w:val="nil"/>
          <w:between w:val="nil"/>
        </w:pBdr>
        <w:spacing w:after="0" w:line="240" w:lineRule="auto"/>
        <w:ind w:left="720"/>
        <w:rPr>
          <w:color w:val="3B3B3B"/>
        </w:rPr>
      </w:pPr>
      <w:r>
        <w:rPr>
          <w:color w:val="3B3B3B"/>
        </w:rPr>
        <w:t xml:space="preserve">Assessment results are used for many reasons. </w:t>
      </w:r>
    </w:p>
    <w:p w14:paraId="41F6F37B" w14:textId="3C2E7990" w:rsidR="00EA244E" w:rsidRDefault="00000000">
      <w:pPr>
        <w:widowControl w:val="0"/>
        <w:pBdr>
          <w:top w:val="nil"/>
          <w:left w:val="nil"/>
          <w:bottom w:val="nil"/>
          <w:right w:val="nil"/>
          <w:between w:val="nil"/>
        </w:pBdr>
        <w:spacing w:after="0" w:line="240" w:lineRule="auto"/>
        <w:ind w:left="720"/>
        <w:rPr>
          <w:color w:val="3B3B3B"/>
        </w:rPr>
      </w:pPr>
      <w:r>
        <w:rPr>
          <w:b/>
          <w:color w:val="3B3B3B"/>
        </w:rPr>
        <w:t>Student:</w:t>
      </w:r>
      <w:r>
        <w:rPr>
          <w:color w:val="3B3B3B"/>
        </w:rPr>
        <w:t xml:space="preserve"> Assessments results are shared with </w:t>
      </w:r>
      <w:r w:rsidR="000143EA">
        <w:rPr>
          <w:color w:val="3B3B3B"/>
        </w:rPr>
        <w:t>students,</w:t>
      </w:r>
      <w:r>
        <w:rPr>
          <w:color w:val="3B3B3B"/>
        </w:rPr>
        <w:t xml:space="preserve"> so they are aware of their skill levels and the amount of growth they have made. Those assessments that are required for graduation students are made aware of their status immediately.</w:t>
      </w:r>
    </w:p>
    <w:p w14:paraId="39E794C5" w14:textId="47E93ADC" w:rsidR="00EA244E" w:rsidRDefault="00000000">
      <w:pPr>
        <w:widowControl w:val="0"/>
        <w:pBdr>
          <w:top w:val="nil"/>
          <w:left w:val="nil"/>
          <w:bottom w:val="nil"/>
          <w:right w:val="nil"/>
          <w:between w:val="nil"/>
        </w:pBdr>
        <w:spacing w:after="0" w:line="240" w:lineRule="auto"/>
        <w:ind w:left="720"/>
        <w:rPr>
          <w:color w:val="3B3B3B"/>
        </w:rPr>
      </w:pPr>
      <w:r>
        <w:rPr>
          <w:b/>
          <w:color w:val="3B3B3B"/>
        </w:rPr>
        <w:lastRenderedPageBreak/>
        <w:t>Parent:</w:t>
      </w:r>
      <w:r>
        <w:rPr>
          <w:color w:val="3B3B3B"/>
        </w:rPr>
        <w:t xml:space="preserve"> Results are shared with parents on all assessments both required by the State and the district. Parents have access to student test scores through Infinite Campus at any time through the parent portal. We want to be transparent with parents regarding their student’s progress. Parents also have access to unofficial transcripts through Infinite </w:t>
      </w:r>
      <w:r w:rsidR="000143EA">
        <w:rPr>
          <w:color w:val="3B3B3B"/>
        </w:rPr>
        <w:t>Campus,</w:t>
      </w:r>
      <w:r>
        <w:rPr>
          <w:color w:val="3B3B3B"/>
        </w:rPr>
        <w:t xml:space="preserve"> so they know if their child is on track to graduate.</w:t>
      </w:r>
    </w:p>
    <w:p w14:paraId="0443104D" w14:textId="3640C4EE" w:rsidR="00EA244E" w:rsidRDefault="00000000">
      <w:pPr>
        <w:widowControl w:val="0"/>
        <w:pBdr>
          <w:top w:val="nil"/>
          <w:left w:val="nil"/>
          <w:bottom w:val="nil"/>
          <w:right w:val="nil"/>
          <w:between w:val="nil"/>
        </w:pBdr>
        <w:spacing w:after="0" w:line="240" w:lineRule="auto"/>
        <w:ind w:left="720"/>
        <w:rPr>
          <w:i/>
          <w:color w:val="3B3B3B"/>
        </w:rPr>
      </w:pPr>
      <w:r>
        <w:rPr>
          <w:b/>
          <w:color w:val="3B3B3B"/>
        </w:rPr>
        <w:t>Teacher:</w:t>
      </w:r>
      <w:r>
        <w:rPr>
          <w:color w:val="3B3B3B"/>
        </w:rPr>
        <w:t xml:space="preserve"> When assessments are taken online through Edify the results are immediate and disaggregated for teachers to look at learning trends, standards that students understand or don’t know. Teachers can mark growth and </w:t>
      </w:r>
      <w:r w:rsidR="000143EA">
        <w:rPr>
          <w:color w:val="3B3B3B"/>
        </w:rPr>
        <w:t>adjust</w:t>
      </w:r>
      <w:r>
        <w:rPr>
          <w:color w:val="3B3B3B"/>
        </w:rPr>
        <w:t xml:space="preserve"> their teaching. </w:t>
      </w:r>
      <w:r>
        <w:rPr>
          <w:b/>
          <w:i/>
          <w:color w:val="3B3B3B"/>
        </w:rPr>
        <w:t>That is our main goal for teachers.</w:t>
      </w:r>
      <w:r>
        <w:rPr>
          <w:color w:val="3B3B3B"/>
        </w:rPr>
        <w:t xml:space="preserve"> </w:t>
      </w:r>
      <w:r>
        <w:rPr>
          <w:i/>
          <w:color w:val="3B3B3B"/>
        </w:rPr>
        <w:t>We want them to use the assessment results to inform and help them make intentional teaching/learning opportunities for students.</w:t>
      </w:r>
    </w:p>
    <w:p w14:paraId="1BD51F6F" w14:textId="77777777" w:rsidR="00EA244E" w:rsidRDefault="00000000">
      <w:pPr>
        <w:widowControl w:val="0"/>
        <w:pBdr>
          <w:top w:val="nil"/>
          <w:left w:val="nil"/>
          <w:bottom w:val="nil"/>
          <w:right w:val="nil"/>
          <w:between w:val="nil"/>
        </w:pBdr>
        <w:spacing w:after="0" w:line="240" w:lineRule="auto"/>
        <w:ind w:left="720"/>
        <w:rPr>
          <w:color w:val="3B3B3B"/>
        </w:rPr>
      </w:pPr>
      <w:r>
        <w:rPr>
          <w:b/>
          <w:color w:val="3B3B3B"/>
        </w:rPr>
        <w:t>Administration:</w:t>
      </w:r>
      <w:r>
        <w:rPr>
          <w:color w:val="3B3B3B"/>
        </w:rPr>
        <w:t xml:space="preserve"> We look at our data as a group every trimester to make informed decisions regarding curriculum, intervention, teacher allocation, class size, and budgeting.</w:t>
      </w:r>
    </w:p>
    <w:p w14:paraId="5A23A769" w14:textId="7A420250" w:rsidR="00EA244E" w:rsidRDefault="00000000">
      <w:pPr>
        <w:widowControl w:val="0"/>
        <w:pBdr>
          <w:top w:val="nil"/>
          <w:left w:val="nil"/>
          <w:bottom w:val="nil"/>
          <w:right w:val="nil"/>
          <w:between w:val="nil"/>
        </w:pBdr>
        <w:spacing w:after="0" w:line="240" w:lineRule="auto"/>
        <w:ind w:left="720"/>
        <w:rPr>
          <w:color w:val="3B3B3B"/>
        </w:rPr>
      </w:pPr>
      <w:r>
        <w:rPr>
          <w:b/>
          <w:color w:val="3B3B3B"/>
        </w:rPr>
        <w:t>Community Stake Holders:</w:t>
      </w:r>
      <w:r>
        <w:rPr>
          <w:color w:val="3B3B3B"/>
        </w:rPr>
        <w:t xml:space="preserve"> In our district we have a “Data Room” where </w:t>
      </w:r>
      <w:r w:rsidR="000143EA">
        <w:rPr>
          <w:color w:val="3B3B3B"/>
        </w:rPr>
        <w:t>all</w:t>
      </w:r>
      <w:r>
        <w:rPr>
          <w:color w:val="3B3B3B"/>
        </w:rPr>
        <w:t xml:space="preserve"> our testing data is displayed for patrons to come and study and ask questions. We have 3 meetings with our School Board and District PAC where we share our “Data Folder” with them. We show learning trends and how our Title funds are budgeted to meet the skill needs of our students. These meetings give the public an opportunity for input. Since we use supplemental levy money for curriculum as </w:t>
      </w:r>
      <w:r w:rsidR="000143EA">
        <w:rPr>
          <w:color w:val="3B3B3B"/>
        </w:rPr>
        <w:t>well,</w:t>
      </w:r>
      <w:r>
        <w:rPr>
          <w:color w:val="3B3B3B"/>
        </w:rPr>
        <w:t xml:space="preserve"> we want the public to be well informed regarding student growth and testing results.</w:t>
      </w:r>
    </w:p>
    <w:p w14:paraId="24DA48EE" w14:textId="77777777" w:rsidR="00EA244E" w:rsidRDefault="00EA244E">
      <w:pPr>
        <w:widowControl w:val="0"/>
        <w:pBdr>
          <w:top w:val="nil"/>
          <w:left w:val="nil"/>
          <w:bottom w:val="nil"/>
          <w:right w:val="nil"/>
          <w:between w:val="nil"/>
        </w:pBdr>
        <w:spacing w:after="0" w:line="240" w:lineRule="auto"/>
        <w:ind w:left="720"/>
        <w:rPr>
          <w:color w:val="3B3B3B"/>
        </w:rPr>
      </w:pPr>
    </w:p>
    <w:p w14:paraId="652C8782" w14:textId="77777777"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Describe how testing schedules are developed, who is responsible for developing testing schedules, who is responsible for communicating the testing schedule to the district and school and parents.</w:t>
      </w:r>
    </w:p>
    <w:p w14:paraId="78577724" w14:textId="768CDA9A" w:rsidR="00EA244E" w:rsidRDefault="00000000">
      <w:pPr>
        <w:widowControl w:val="0"/>
        <w:pBdr>
          <w:top w:val="nil"/>
          <w:left w:val="nil"/>
          <w:bottom w:val="nil"/>
          <w:right w:val="nil"/>
          <w:between w:val="nil"/>
        </w:pBdr>
        <w:spacing w:after="0" w:line="240" w:lineRule="auto"/>
        <w:ind w:left="720"/>
        <w:rPr>
          <w:color w:val="3B3B3B"/>
        </w:rPr>
      </w:pPr>
      <w:r>
        <w:rPr>
          <w:color w:val="3B3B3B"/>
        </w:rPr>
        <w:t xml:space="preserve">Testing schedules districtwide are under the direction of the Federal Program’s Director. The testing window’s that are provided by the SDE are the guide to the main schedule. Using </w:t>
      </w:r>
      <w:r w:rsidR="000143EA">
        <w:rPr>
          <w:color w:val="3B3B3B"/>
        </w:rPr>
        <w:t>Google Docs,</w:t>
      </w:r>
      <w:r>
        <w:rPr>
          <w:color w:val="3B3B3B"/>
        </w:rPr>
        <w:t xml:space="preserve"> the testing window is created for each test and then the principal or building testing coordinator can go in and schedule specific building testing times. This allows the tech department to manage and monitor devices that will need to be ready for testing. In the Google Doc that is shared with the administrators and tech department the date, time, place, and number of devices are listed for everyone to see. Principals know that not all buildings can test on the same day. This </w:t>
      </w:r>
      <w:r w:rsidR="004928E1">
        <w:rPr>
          <w:color w:val="3B3B3B"/>
        </w:rPr>
        <w:t>sign-up</w:t>
      </w:r>
      <w:r>
        <w:rPr>
          <w:color w:val="3B3B3B"/>
        </w:rPr>
        <w:t xml:space="preserve"> procedure allows our tech department to have someone on site when we start testing to help troubleshoot any hardware issues.</w:t>
      </w:r>
    </w:p>
    <w:p w14:paraId="4E829604" w14:textId="77777777" w:rsidR="00EA244E" w:rsidRDefault="00EA244E">
      <w:pPr>
        <w:widowControl w:val="0"/>
        <w:pBdr>
          <w:top w:val="nil"/>
          <w:left w:val="nil"/>
          <w:bottom w:val="nil"/>
          <w:right w:val="nil"/>
          <w:between w:val="nil"/>
        </w:pBdr>
        <w:spacing w:after="0" w:line="240" w:lineRule="auto"/>
        <w:ind w:left="720"/>
        <w:rPr>
          <w:color w:val="3B3B3B"/>
        </w:rPr>
      </w:pPr>
    </w:p>
    <w:p w14:paraId="02C1EDB3" w14:textId="36B9BD24" w:rsidR="00EA244E" w:rsidRDefault="00000000">
      <w:pPr>
        <w:widowControl w:val="0"/>
        <w:pBdr>
          <w:top w:val="nil"/>
          <w:left w:val="nil"/>
          <w:bottom w:val="nil"/>
          <w:right w:val="nil"/>
          <w:between w:val="nil"/>
        </w:pBdr>
        <w:spacing w:after="0" w:line="240" w:lineRule="auto"/>
        <w:ind w:left="720"/>
        <w:rPr>
          <w:color w:val="3B3B3B"/>
        </w:rPr>
      </w:pPr>
      <w:r>
        <w:rPr>
          <w:color w:val="3B3B3B"/>
        </w:rPr>
        <w:t>Our district h</w:t>
      </w:r>
      <w:r w:rsidR="004928E1">
        <w:rPr>
          <w:color w:val="3B3B3B"/>
        </w:rPr>
        <w:t>as recorded a</w:t>
      </w:r>
      <w:r>
        <w:rPr>
          <w:color w:val="3B3B3B"/>
        </w:rPr>
        <w:t xml:space="preserve"> Parent Assessment Information Meeting</w:t>
      </w:r>
      <w:r w:rsidR="004928E1">
        <w:rPr>
          <w:color w:val="3B3B3B"/>
        </w:rPr>
        <w:t>.</w:t>
      </w:r>
      <w:r>
        <w:rPr>
          <w:color w:val="3B3B3B"/>
        </w:rPr>
        <w:t xml:space="preserve"> This meeting is presented by the Federal Program’s Director. It explains what assessments will be given, why the assessments are given, how to read the results letter, how to read a transcript, and why participation is important. </w:t>
      </w:r>
    </w:p>
    <w:p w14:paraId="64C8A220" w14:textId="77777777" w:rsidR="00EA244E" w:rsidRDefault="00000000">
      <w:pPr>
        <w:widowControl w:val="0"/>
        <w:pBdr>
          <w:top w:val="nil"/>
          <w:left w:val="nil"/>
          <w:bottom w:val="nil"/>
          <w:right w:val="nil"/>
          <w:between w:val="nil"/>
        </w:pBdr>
        <w:spacing w:after="0" w:line="240" w:lineRule="auto"/>
        <w:ind w:left="720"/>
        <w:rPr>
          <w:color w:val="3B3B3B"/>
        </w:rPr>
      </w:pPr>
      <w:r>
        <w:rPr>
          <w:color w:val="3B3B3B"/>
        </w:rPr>
        <w:t xml:space="preserve"> </w:t>
      </w:r>
    </w:p>
    <w:p w14:paraId="00008504" w14:textId="77777777" w:rsidR="00EA244E" w:rsidRPr="00961AC3" w:rsidRDefault="00000000">
      <w:pPr>
        <w:pStyle w:val="Heading2"/>
        <w:spacing w:before="0" w:after="0"/>
        <w:rPr>
          <w:b/>
          <w:bCs/>
        </w:rPr>
      </w:pPr>
      <w:bookmarkStart w:id="17" w:name="_2jxsxqh" w:colFirst="0" w:colLast="0"/>
      <w:bookmarkEnd w:id="17"/>
      <w:r w:rsidRPr="00961AC3">
        <w:rPr>
          <w:b/>
          <w:bCs/>
        </w:rPr>
        <w:t xml:space="preserve">Test Security: </w:t>
      </w:r>
    </w:p>
    <w:p w14:paraId="2EFB9756" w14:textId="2399959B"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 xml:space="preserve">Explain process to ensure students do not have calculators, alphabet strips, recordings, books, walls are free from instructional materials, etc. during any state testing unless items are specifically approved as </w:t>
      </w:r>
      <w:r w:rsidR="000143EA">
        <w:rPr>
          <w:b/>
          <w:color w:val="3B3B3B"/>
        </w:rPr>
        <w:t>accommodations.</w:t>
      </w:r>
    </w:p>
    <w:p w14:paraId="04E99085" w14:textId="7114FCA4" w:rsidR="00EA244E" w:rsidRDefault="00000000">
      <w:pPr>
        <w:widowControl w:val="0"/>
        <w:pBdr>
          <w:top w:val="nil"/>
          <w:left w:val="nil"/>
          <w:bottom w:val="nil"/>
          <w:right w:val="nil"/>
          <w:between w:val="nil"/>
        </w:pBdr>
        <w:spacing w:after="0" w:line="240" w:lineRule="auto"/>
        <w:ind w:left="720"/>
        <w:rPr>
          <w:color w:val="3B3B3B"/>
        </w:rPr>
      </w:pPr>
      <w:r>
        <w:rPr>
          <w:color w:val="3B3B3B"/>
        </w:rPr>
        <w:lastRenderedPageBreak/>
        <w:t xml:space="preserve">Our testing sites are designated for testing purposes when we start testing. They are not classrooms and have only </w:t>
      </w:r>
      <w:r w:rsidR="000143EA">
        <w:rPr>
          <w:color w:val="3B3B3B"/>
        </w:rPr>
        <w:t>materials</w:t>
      </w:r>
      <w:r>
        <w:rPr>
          <w:color w:val="3B3B3B"/>
        </w:rPr>
        <w:t xml:space="preserve"> that </w:t>
      </w:r>
      <w:r w:rsidR="000143EA">
        <w:rPr>
          <w:color w:val="3B3B3B"/>
        </w:rPr>
        <w:t>follow</w:t>
      </w:r>
      <w:r>
        <w:rPr>
          <w:color w:val="3B3B3B"/>
        </w:rPr>
        <w:t xml:space="preserve"> testing guidelines. We also post at each testing site that it is considered a “testing site” and that it should remain secure and have no less than 2 proctors </w:t>
      </w:r>
      <w:r w:rsidR="000143EA">
        <w:rPr>
          <w:color w:val="3B3B3B"/>
        </w:rPr>
        <w:t>always present</w:t>
      </w:r>
      <w:r>
        <w:rPr>
          <w:color w:val="3B3B3B"/>
        </w:rPr>
        <w:t xml:space="preserve">. We also require that every testing site have their testing schedule posted inside and outside of the testing site 2 days prior to testing. If any site changes are </w:t>
      </w:r>
      <w:r w:rsidR="000143EA">
        <w:rPr>
          <w:color w:val="3B3B3B"/>
        </w:rPr>
        <w:t>made,</w:t>
      </w:r>
      <w:r>
        <w:rPr>
          <w:color w:val="3B3B3B"/>
        </w:rPr>
        <w:t xml:space="preserve"> they must be approved by the Federal Programs Director.  Students and proctors are not allowed to bring phones into the testing site.</w:t>
      </w:r>
    </w:p>
    <w:p w14:paraId="0F59EA27" w14:textId="77777777" w:rsidR="00EA244E" w:rsidRDefault="00EA244E">
      <w:pPr>
        <w:widowControl w:val="0"/>
        <w:pBdr>
          <w:top w:val="nil"/>
          <w:left w:val="nil"/>
          <w:bottom w:val="nil"/>
          <w:right w:val="nil"/>
          <w:between w:val="nil"/>
        </w:pBdr>
        <w:spacing w:after="0" w:line="240" w:lineRule="auto"/>
        <w:ind w:left="720"/>
        <w:rPr>
          <w:color w:val="3B3B3B"/>
        </w:rPr>
      </w:pPr>
    </w:p>
    <w:p w14:paraId="0778979D" w14:textId="2D54F3AF"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 xml:space="preserve">Describe the process used to ensure students are appropriately monitored when they are in the testing </w:t>
      </w:r>
      <w:r w:rsidR="000143EA">
        <w:rPr>
          <w:b/>
          <w:color w:val="3B3B3B"/>
        </w:rPr>
        <w:t>room or</w:t>
      </w:r>
      <w:r>
        <w:rPr>
          <w:b/>
          <w:color w:val="3B3B3B"/>
        </w:rPr>
        <w:t xml:space="preserve"> leave the testing room for a </w:t>
      </w:r>
      <w:r w:rsidR="000143EA">
        <w:rPr>
          <w:b/>
          <w:color w:val="3B3B3B"/>
        </w:rPr>
        <w:t>break.</w:t>
      </w:r>
    </w:p>
    <w:p w14:paraId="385D136A" w14:textId="6168641C" w:rsidR="00EA244E" w:rsidRDefault="00000000">
      <w:pPr>
        <w:widowControl w:val="0"/>
        <w:pBdr>
          <w:top w:val="nil"/>
          <w:left w:val="nil"/>
          <w:bottom w:val="nil"/>
          <w:right w:val="nil"/>
          <w:between w:val="nil"/>
        </w:pBdr>
        <w:spacing w:after="0" w:line="240" w:lineRule="auto"/>
        <w:ind w:left="720"/>
        <w:rPr>
          <w:color w:val="3B3B3B"/>
        </w:rPr>
      </w:pPr>
      <w:r>
        <w:rPr>
          <w:color w:val="3B3B3B"/>
        </w:rPr>
        <w:t xml:space="preserve">For each testing session we have: a Test Administrator, a test proctor, and a rover. The administrator and proctor must </w:t>
      </w:r>
      <w:r w:rsidR="000143EA">
        <w:rPr>
          <w:color w:val="3B3B3B"/>
        </w:rPr>
        <w:t>always remain in the test session</w:t>
      </w:r>
      <w:r>
        <w:rPr>
          <w:color w:val="3B3B3B"/>
        </w:rPr>
        <w:t>. (We keep our testing sessions to 20-25 students.) The rover can leave to accompany a student to the designated bathroom or drinking fountain. The rover can sit on a chair outside of the testing site to accompany children to bathroom etc. The rover may be a duty aide or a substitute that we have brought in just for testing purposes.  Students are not allowed to go to the bathroom if other students are present during testing time. We don’t want them speaking with anyone in the bathroom regarding the test.</w:t>
      </w:r>
    </w:p>
    <w:p w14:paraId="65BE97E1" w14:textId="77777777" w:rsidR="00EA244E" w:rsidRDefault="00EA244E">
      <w:pPr>
        <w:widowControl w:val="0"/>
        <w:pBdr>
          <w:top w:val="nil"/>
          <w:left w:val="nil"/>
          <w:bottom w:val="nil"/>
          <w:right w:val="nil"/>
          <w:between w:val="nil"/>
        </w:pBdr>
        <w:spacing w:after="0" w:line="240" w:lineRule="auto"/>
        <w:ind w:left="720"/>
        <w:rPr>
          <w:color w:val="3B3B3B"/>
        </w:rPr>
      </w:pPr>
    </w:p>
    <w:p w14:paraId="5BD592CA" w14:textId="77777777"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Explain the process for ensuring all paper assessments and other assessment materials are handled appropriately.  Include how materials are transported, stored, returned, or destroyed.</w:t>
      </w:r>
    </w:p>
    <w:p w14:paraId="2B6D397C" w14:textId="225DD2EB" w:rsidR="00EA244E" w:rsidRDefault="00000000">
      <w:pPr>
        <w:widowControl w:val="0"/>
        <w:pBdr>
          <w:top w:val="nil"/>
          <w:left w:val="nil"/>
          <w:bottom w:val="nil"/>
          <w:right w:val="nil"/>
          <w:between w:val="nil"/>
        </w:pBdr>
        <w:spacing w:after="0" w:line="240" w:lineRule="auto"/>
        <w:ind w:left="720"/>
        <w:rPr>
          <w:color w:val="3B3B3B"/>
        </w:rPr>
      </w:pPr>
      <w:r>
        <w:rPr>
          <w:b/>
          <w:color w:val="3B3B3B"/>
        </w:rPr>
        <w:t>Transported:</w:t>
      </w:r>
      <w:r>
        <w:rPr>
          <w:color w:val="3B3B3B"/>
        </w:rPr>
        <w:t xml:space="preserve"> The Federal Programs Director distributes all state paper assessments. Building Test Administrators and principals </w:t>
      </w:r>
      <w:r w:rsidR="000143EA">
        <w:rPr>
          <w:color w:val="3B3B3B"/>
        </w:rPr>
        <w:t>must</w:t>
      </w:r>
      <w:r>
        <w:rPr>
          <w:color w:val="3B3B3B"/>
        </w:rPr>
        <w:t xml:space="preserve"> sign a district testing form that states: </w:t>
      </w:r>
    </w:p>
    <w:p w14:paraId="18430551" w14:textId="77777777" w:rsidR="00EA244E" w:rsidRDefault="00000000">
      <w:pPr>
        <w:widowControl w:val="0"/>
        <w:pBdr>
          <w:top w:val="nil"/>
          <w:left w:val="nil"/>
          <w:bottom w:val="nil"/>
          <w:right w:val="nil"/>
          <w:between w:val="nil"/>
        </w:pBdr>
        <w:spacing w:after="0" w:line="240" w:lineRule="auto"/>
        <w:ind w:left="720"/>
        <w:rPr>
          <w:color w:val="3B3B3B"/>
        </w:rPr>
      </w:pPr>
      <w:r>
        <w:rPr>
          <w:color w:val="3B3B3B"/>
        </w:rPr>
        <w:t xml:space="preserve">The name of the test, the date received, who received it, how many tests were given, and that they will keep the materials secure according to district guidelines. </w:t>
      </w:r>
    </w:p>
    <w:p w14:paraId="5E2FC1E6" w14:textId="77777777" w:rsidR="00EA244E" w:rsidRDefault="00000000">
      <w:pPr>
        <w:widowControl w:val="0"/>
        <w:pBdr>
          <w:top w:val="nil"/>
          <w:left w:val="nil"/>
          <w:bottom w:val="nil"/>
          <w:right w:val="nil"/>
          <w:between w:val="nil"/>
        </w:pBdr>
        <w:spacing w:after="0" w:line="240" w:lineRule="auto"/>
        <w:ind w:left="720"/>
        <w:rPr>
          <w:color w:val="3B3B3B"/>
        </w:rPr>
      </w:pPr>
      <w:r>
        <w:rPr>
          <w:b/>
          <w:color w:val="3B3B3B"/>
        </w:rPr>
        <w:t>Stored:</w:t>
      </w:r>
      <w:r>
        <w:rPr>
          <w:color w:val="3B3B3B"/>
        </w:rPr>
        <w:t xml:space="preserve">  District guidelines require that tests be under a “2 lock system”. This means that the tests should be in a locked office in a locked cabinet. </w:t>
      </w:r>
    </w:p>
    <w:p w14:paraId="692E8DB6" w14:textId="77777777" w:rsidR="00EA244E" w:rsidRDefault="00000000">
      <w:pPr>
        <w:widowControl w:val="0"/>
        <w:pBdr>
          <w:top w:val="nil"/>
          <w:left w:val="nil"/>
          <w:bottom w:val="nil"/>
          <w:right w:val="nil"/>
          <w:between w:val="nil"/>
        </w:pBdr>
        <w:spacing w:after="0" w:line="240" w:lineRule="auto"/>
        <w:ind w:left="720"/>
        <w:rPr>
          <w:color w:val="3B3B3B"/>
        </w:rPr>
      </w:pPr>
      <w:r>
        <w:rPr>
          <w:b/>
          <w:color w:val="3B3B3B"/>
        </w:rPr>
        <w:t>Returned:</w:t>
      </w:r>
      <w:r>
        <w:rPr>
          <w:color w:val="3B3B3B"/>
        </w:rPr>
        <w:t xml:space="preserve"> The Building Test Administrator or principal returns any unused, scratch paper, and/or other test materials to the Federal Programs Director. (Whomever signed for the materials when they were delivered is the person that is authorized to return materials)</w:t>
      </w:r>
    </w:p>
    <w:p w14:paraId="39FF744E" w14:textId="77777777" w:rsidR="00EA244E" w:rsidRDefault="00000000">
      <w:pPr>
        <w:widowControl w:val="0"/>
        <w:pBdr>
          <w:top w:val="nil"/>
          <w:left w:val="nil"/>
          <w:bottom w:val="nil"/>
          <w:right w:val="nil"/>
          <w:between w:val="nil"/>
        </w:pBdr>
        <w:spacing w:after="0" w:line="240" w:lineRule="auto"/>
        <w:ind w:left="720"/>
        <w:rPr>
          <w:color w:val="3B3B3B"/>
        </w:rPr>
      </w:pPr>
      <w:r>
        <w:rPr>
          <w:b/>
          <w:color w:val="3B3B3B"/>
        </w:rPr>
        <w:t>Destroyed:</w:t>
      </w:r>
      <w:r>
        <w:rPr>
          <w:color w:val="3B3B3B"/>
        </w:rPr>
        <w:t xml:space="preserve"> All materials that need to be destroyed are put in a locked shred bin at the District Office. These materials are shredded by an outside company on site.</w:t>
      </w:r>
    </w:p>
    <w:p w14:paraId="181DB179" w14:textId="77777777" w:rsidR="00EA244E" w:rsidRDefault="00EA244E">
      <w:pPr>
        <w:widowControl w:val="0"/>
        <w:pBdr>
          <w:top w:val="nil"/>
          <w:left w:val="nil"/>
          <w:bottom w:val="nil"/>
          <w:right w:val="nil"/>
          <w:between w:val="nil"/>
        </w:pBdr>
        <w:spacing w:after="0" w:line="240" w:lineRule="auto"/>
        <w:ind w:left="720"/>
        <w:rPr>
          <w:color w:val="3B3B3B"/>
        </w:rPr>
      </w:pPr>
    </w:p>
    <w:p w14:paraId="462E4054" w14:textId="77777777" w:rsidR="00EA244E" w:rsidRDefault="00000000">
      <w:pPr>
        <w:widowControl w:val="0"/>
        <w:numPr>
          <w:ilvl w:val="0"/>
          <w:numId w:val="1"/>
        </w:numPr>
        <w:pBdr>
          <w:top w:val="nil"/>
          <w:left w:val="nil"/>
          <w:bottom w:val="nil"/>
          <w:right w:val="nil"/>
          <w:between w:val="nil"/>
        </w:pBdr>
        <w:spacing w:after="0" w:line="240" w:lineRule="auto"/>
        <w:rPr>
          <w:b/>
          <w:color w:val="000000"/>
        </w:rPr>
      </w:pPr>
      <w:r>
        <w:rPr>
          <w:b/>
          <w:color w:val="000000"/>
        </w:rPr>
        <w:t xml:space="preserve">Provide any local policies established related to test security. </w:t>
      </w:r>
    </w:p>
    <w:p w14:paraId="7766BA64" w14:textId="77777777" w:rsidR="00EA244E" w:rsidRDefault="00000000">
      <w:pPr>
        <w:widowControl w:val="0"/>
        <w:pBdr>
          <w:top w:val="nil"/>
          <w:left w:val="nil"/>
          <w:bottom w:val="nil"/>
          <w:right w:val="nil"/>
          <w:between w:val="nil"/>
        </w:pBdr>
        <w:spacing w:after="0" w:line="240" w:lineRule="auto"/>
        <w:ind w:left="720"/>
        <w:rPr>
          <w:color w:val="000000"/>
        </w:rPr>
      </w:pPr>
      <w:r>
        <w:rPr>
          <w:color w:val="000000"/>
        </w:rPr>
        <w:t>Blackfoot School District reviews the Idaho Code of Ethics prior to testing with</w:t>
      </w:r>
      <w:r>
        <w:rPr>
          <w:b/>
          <w:color w:val="000000"/>
        </w:rPr>
        <w:t xml:space="preserve"> </w:t>
      </w:r>
      <w:r>
        <w:rPr>
          <w:color w:val="000000"/>
        </w:rPr>
        <w:t xml:space="preserve">certified and non-certified staff. Blackfoot School District participates in the security webinars offered through Caveon. We also use the TILSA Test Security Guidebook to clarify any questions we might have about test security. </w:t>
      </w:r>
    </w:p>
    <w:p w14:paraId="7968A0AB" w14:textId="77777777" w:rsidR="00EA244E" w:rsidRDefault="00EA244E">
      <w:pPr>
        <w:widowControl w:val="0"/>
        <w:pBdr>
          <w:top w:val="nil"/>
          <w:left w:val="nil"/>
          <w:bottom w:val="nil"/>
          <w:right w:val="nil"/>
          <w:between w:val="nil"/>
        </w:pBdr>
        <w:spacing w:after="0" w:line="240" w:lineRule="auto"/>
        <w:rPr>
          <w:color w:val="3B3B3B"/>
        </w:rPr>
      </w:pPr>
    </w:p>
    <w:p w14:paraId="3DE8C08C" w14:textId="77777777" w:rsidR="00EA244E" w:rsidRDefault="00000000">
      <w:pPr>
        <w:pBdr>
          <w:top w:val="nil"/>
          <w:left w:val="nil"/>
          <w:bottom w:val="nil"/>
          <w:right w:val="nil"/>
          <w:between w:val="nil"/>
        </w:pBdr>
        <w:shd w:val="clear" w:color="auto" w:fill="FFCCCC"/>
        <w:spacing w:after="0" w:line="240" w:lineRule="auto"/>
        <w:rPr>
          <w:b/>
          <w:i/>
          <w:color w:val="262626"/>
        </w:rPr>
      </w:pPr>
      <w:r>
        <w:rPr>
          <w:i/>
          <w:color w:val="262626"/>
        </w:rPr>
        <w:t xml:space="preserve">For additional information on test security, please review the </w:t>
      </w:r>
      <w:hyperlink r:id="rId11">
        <w:r>
          <w:rPr>
            <w:b/>
            <w:i/>
            <w:color w:val="2B63AC"/>
            <w:u w:val="single"/>
          </w:rPr>
          <w:t>Assessment Integrity Guide</w:t>
        </w:r>
      </w:hyperlink>
      <w:r>
        <w:rPr>
          <w:b/>
          <w:i/>
          <w:color w:val="262626"/>
        </w:rPr>
        <w:t>.</w:t>
      </w:r>
    </w:p>
    <w:p w14:paraId="252FA197" w14:textId="77777777" w:rsidR="00EA244E" w:rsidRDefault="00EA244E">
      <w:pPr>
        <w:pStyle w:val="Heading2"/>
        <w:spacing w:before="0" w:after="0"/>
        <w:rPr>
          <w:color w:val="3B3B3B"/>
          <w:sz w:val="24"/>
          <w:szCs w:val="24"/>
        </w:rPr>
      </w:pPr>
    </w:p>
    <w:p w14:paraId="2F56D275" w14:textId="77777777" w:rsidR="00EA244E" w:rsidRPr="00961AC3" w:rsidRDefault="00000000">
      <w:pPr>
        <w:pStyle w:val="Heading2"/>
        <w:spacing w:before="0" w:after="0"/>
        <w:rPr>
          <w:b/>
          <w:bCs/>
        </w:rPr>
      </w:pPr>
      <w:bookmarkStart w:id="18" w:name="_z337ya" w:colFirst="0" w:colLast="0"/>
      <w:bookmarkEnd w:id="18"/>
      <w:r w:rsidRPr="00961AC3">
        <w:rPr>
          <w:b/>
          <w:bCs/>
        </w:rPr>
        <w:t xml:space="preserve">Technology Support/ Data Quality: </w:t>
      </w:r>
    </w:p>
    <w:p w14:paraId="30D4999D" w14:textId="77777777"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 xml:space="preserve">Describe the responsibilities of District Technology Coordinators in supporting the state and LEA assessments. </w:t>
      </w:r>
    </w:p>
    <w:p w14:paraId="6715DDF8" w14:textId="77777777" w:rsidR="00EA244E" w:rsidRDefault="00000000">
      <w:pPr>
        <w:widowControl w:val="0"/>
        <w:pBdr>
          <w:top w:val="nil"/>
          <w:left w:val="nil"/>
          <w:bottom w:val="nil"/>
          <w:right w:val="nil"/>
          <w:between w:val="nil"/>
        </w:pBdr>
        <w:spacing w:after="0" w:line="240" w:lineRule="auto"/>
        <w:ind w:left="720"/>
        <w:rPr>
          <w:color w:val="3B3B3B"/>
        </w:rPr>
      </w:pPr>
      <w:r>
        <w:rPr>
          <w:color w:val="3B3B3B"/>
        </w:rPr>
        <w:t>Blackfoot School District Technology Director has created the following assignments in our tech department to help manage testing and assessment for our district.</w:t>
      </w:r>
    </w:p>
    <w:p w14:paraId="4CF16D4D" w14:textId="77777777" w:rsidR="00EA244E" w:rsidRDefault="00EA244E">
      <w:pPr>
        <w:widowControl w:val="0"/>
        <w:pBdr>
          <w:top w:val="nil"/>
          <w:left w:val="nil"/>
          <w:bottom w:val="nil"/>
          <w:right w:val="nil"/>
          <w:between w:val="nil"/>
        </w:pBdr>
        <w:spacing w:after="0" w:line="240" w:lineRule="auto"/>
        <w:ind w:left="720"/>
        <w:rPr>
          <w:color w:val="3B3B3B"/>
        </w:rPr>
      </w:pPr>
    </w:p>
    <w:p w14:paraId="64FB06A0" w14:textId="77777777" w:rsidR="00EA244E" w:rsidRDefault="00000000">
      <w:pPr>
        <w:widowControl w:val="0"/>
        <w:pBdr>
          <w:top w:val="nil"/>
          <w:left w:val="nil"/>
          <w:bottom w:val="nil"/>
          <w:right w:val="nil"/>
          <w:between w:val="nil"/>
        </w:pBdr>
        <w:spacing w:after="0" w:line="240" w:lineRule="auto"/>
        <w:ind w:left="720"/>
        <w:rPr>
          <w:color w:val="3B3B3B"/>
        </w:rPr>
      </w:pPr>
      <w:r>
        <w:rPr>
          <w:b/>
          <w:color w:val="3B3B3B"/>
        </w:rPr>
        <w:t>Technology Director:</w:t>
      </w:r>
      <w:r>
        <w:rPr>
          <w:color w:val="3B3B3B"/>
        </w:rPr>
        <w:t xml:space="preserve"> works with the Federal Programs Director to schedule and coordinate the logistics of testing.</w:t>
      </w:r>
    </w:p>
    <w:p w14:paraId="0D3A184C" w14:textId="77777777" w:rsidR="00EA244E" w:rsidRDefault="00000000">
      <w:pPr>
        <w:widowControl w:val="0"/>
        <w:pBdr>
          <w:top w:val="nil"/>
          <w:left w:val="nil"/>
          <w:bottom w:val="nil"/>
          <w:right w:val="nil"/>
          <w:between w:val="nil"/>
        </w:pBdr>
        <w:spacing w:after="0" w:line="240" w:lineRule="auto"/>
        <w:ind w:left="720"/>
        <w:rPr>
          <w:color w:val="3B3B3B"/>
        </w:rPr>
      </w:pPr>
      <w:r>
        <w:rPr>
          <w:b/>
          <w:color w:val="3B3B3B"/>
        </w:rPr>
        <w:t>Technology Coordinator:</w:t>
      </w:r>
      <w:r>
        <w:rPr>
          <w:color w:val="3B3B3B"/>
        </w:rPr>
        <w:t xml:space="preserve"> Manages the preparation of the devices for testing. (Computer updates, testing icons, sound requirements, etc.)</w:t>
      </w:r>
    </w:p>
    <w:p w14:paraId="08C2CBDE" w14:textId="4D95C077" w:rsidR="00EA244E" w:rsidRDefault="00000000">
      <w:pPr>
        <w:widowControl w:val="0"/>
        <w:pBdr>
          <w:top w:val="nil"/>
          <w:left w:val="nil"/>
          <w:bottom w:val="nil"/>
          <w:right w:val="nil"/>
          <w:between w:val="nil"/>
        </w:pBdr>
        <w:spacing w:after="0" w:line="240" w:lineRule="auto"/>
        <w:ind w:left="720"/>
        <w:rPr>
          <w:color w:val="3B3B3B"/>
        </w:rPr>
      </w:pPr>
      <w:r>
        <w:rPr>
          <w:b/>
          <w:color w:val="3B3B3B"/>
        </w:rPr>
        <w:t>Technology Coach:</w:t>
      </w:r>
      <w:r>
        <w:rPr>
          <w:color w:val="3B3B3B"/>
        </w:rPr>
        <w:t xml:space="preserve">  Completes the student data uploads into the testing system. Creates rosters for SBAC Interim Assessments, uploads WIDA students, updates </w:t>
      </w:r>
      <w:r w:rsidR="000143EA">
        <w:rPr>
          <w:color w:val="3B3B3B"/>
        </w:rPr>
        <w:t xml:space="preserve">all online instructional </w:t>
      </w:r>
      <w:proofErr w:type="gramStart"/>
      <w:r w:rsidR="000143EA">
        <w:rPr>
          <w:color w:val="3B3B3B"/>
        </w:rPr>
        <w:t xml:space="preserve">platforms, </w:t>
      </w:r>
      <w:r>
        <w:rPr>
          <w:color w:val="3B3B3B"/>
        </w:rPr>
        <w:t xml:space="preserve"> class</w:t>
      </w:r>
      <w:proofErr w:type="gramEnd"/>
      <w:r>
        <w:rPr>
          <w:color w:val="3B3B3B"/>
        </w:rPr>
        <w:t xml:space="preserve"> assignments, assigns </w:t>
      </w:r>
      <w:proofErr w:type="spellStart"/>
      <w:r>
        <w:rPr>
          <w:color w:val="3B3B3B"/>
        </w:rPr>
        <w:t>AimsWeb</w:t>
      </w:r>
      <w:proofErr w:type="spellEnd"/>
      <w:r>
        <w:rPr>
          <w:color w:val="3B3B3B"/>
        </w:rPr>
        <w:t xml:space="preserve"> classes, and loads students into math and reading online software. Manages </w:t>
      </w:r>
      <w:proofErr w:type="spellStart"/>
      <w:r w:rsidR="000143EA">
        <w:rPr>
          <w:color w:val="3B3B3B"/>
        </w:rPr>
        <w:t>EdHub</w:t>
      </w:r>
      <w:proofErr w:type="spellEnd"/>
      <w:r>
        <w:rPr>
          <w:color w:val="3B3B3B"/>
        </w:rPr>
        <w:t xml:space="preserve"> data.</w:t>
      </w:r>
    </w:p>
    <w:p w14:paraId="3413B63A" w14:textId="77777777" w:rsidR="00EA244E" w:rsidRDefault="00000000">
      <w:pPr>
        <w:widowControl w:val="0"/>
        <w:pBdr>
          <w:top w:val="nil"/>
          <w:left w:val="nil"/>
          <w:bottom w:val="nil"/>
          <w:right w:val="nil"/>
          <w:between w:val="nil"/>
        </w:pBdr>
        <w:spacing w:after="0" w:line="240" w:lineRule="auto"/>
        <w:ind w:left="720"/>
        <w:rPr>
          <w:color w:val="3B3B3B"/>
        </w:rPr>
      </w:pPr>
      <w:r>
        <w:rPr>
          <w:b/>
          <w:color w:val="3B3B3B"/>
        </w:rPr>
        <w:t>Technology Staff:</w:t>
      </w:r>
      <w:r>
        <w:rPr>
          <w:color w:val="3B3B3B"/>
        </w:rPr>
        <w:t xml:space="preserve"> On-site during testing to help trouble shoot hardware issues that may arise during testing. </w:t>
      </w:r>
    </w:p>
    <w:p w14:paraId="734299D9" w14:textId="77777777" w:rsidR="00EA244E" w:rsidRDefault="00EA244E">
      <w:pPr>
        <w:widowControl w:val="0"/>
        <w:pBdr>
          <w:top w:val="nil"/>
          <w:left w:val="nil"/>
          <w:bottom w:val="nil"/>
          <w:right w:val="nil"/>
          <w:between w:val="nil"/>
        </w:pBdr>
        <w:spacing w:after="0" w:line="240" w:lineRule="auto"/>
        <w:ind w:left="720"/>
        <w:rPr>
          <w:color w:val="3B3B3B"/>
        </w:rPr>
      </w:pPr>
    </w:p>
    <w:p w14:paraId="5D14FE4F" w14:textId="3BFBBD4A" w:rsidR="00EA244E" w:rsidRDefault="00000000">
      <w:pPr>
        <w:widowControl w:val="0"/>
        <w:numPr>
          <w:ilvl w:val="0"/>
          <w:numId w:val="1"/>
        </w:numPr>
        <w:pBdr>
          <w:top w:val="nil"/>
          <w:left w:val="nil"/>
          <w:bottom w:val="nil"/>
          <w:right w:val="nil"/>
          <w:between w:val="nil"/>
        </w:pBdr>
        <w:spacing w:after="0" w:line="240" w:lineRule="auto"/>
        <w:rPr>
          <w:b/>
          <w:color w:val="3B3B3B"/>
        </w:rPr>
      </w:pPr>
      <w:r>
        <w:rPr>
          <w:b/>
          <w:color w:val="3B3B3B"/>
        </w:rPr>
        <w:t xml:space="preserve">Describe how the LEA ensures that student information is accurate in ISEE reports. </w:t>
      </w:r>
      <w:r>
        <w:rPr>
          <w:color w:val="3B3B3B"/>
        </w:rPr>
        <w:t xml:space="preserve">The Administrative Assistant to the Superintendent is also the District ISEE Navigator. She completes </w:t>
      </w:r>
      <w:r w:rsidR="000143EA">
        <w:rPr>
          <w:color w:val="3B3B3B"/>
        </w:rPr>
        <w:t>all</w:t>
      </w:r>
      <w:r>
        <w:rPr>
          <w:color w:val="3B3B3B"/>
        </w:rPr>
        <w:t xml:space="preserve"> the ISEE uploads to the SDE and corrects any errors that we may have prior to the upload. We work with our assigned ISEE Regional Navigator to correct any mistakes. Our District Technology Coordinator and our Technology Coach also work on the ISEE report to provide a check and balance system.</w:t>
      </w:r>
    </w:p>
    <w:p w14:paraId="096D0CDF" w14:textId="77777777" w:rsidR="00EA244E" w:rsidRDefault="00EA244E">
      <w:pPr>
        <w:widowControl w:val="0"/>
        <w:pBdr>
          <w:top w:val="nil"/>
          <w:left w:val="nil"/>
          <w:bottom w:val="nil"/>
          <w:right w:val="nil"/>
          <w:between w:val="nil"/>
        </w:pBdr>
        <w:spacing w:after="0" w:line="240" w:lineRule="auto"/>
        <w:ind w:left="720"/>
        <w:rPr>
          <w:color w:val="3B3B3B"/>
        </w:rPr>
      </w:pPr>
    </w:p>
    <w:p w14:paraId="37937744" w14:textId="77777777" w:rsidR="00EA244E" w:rsidRDefault="00000000">
      <w:r>
        <w:br w:type="page"/>
      </w:r>
    </w:p>
    <w:p w14:paraId="2F5344A5" w14:textId="77777777" w:rsidR="00EA244E" w:rsidRPr="00961AC3" w:rsidRDefault="00000000">
      <w:pPr>
        <w:pStyle w:val="Heading2"/>
        <w:rPr>
          <w:b/>
          <w:bCs/>
        </w:rPr>
      </w:pPr>
      <w:bookmarkStart w:id="19" w:name="_3j2qqm3" w:colFirst="0" w:colLast="0"/>
      <w:bookmarkEnd w:id="19"/>
      <w:r w:rsidRPr="00961AC3">
        <w:rPr>
          <w:b/>
          <w:bCs/>
        </w:rPr>
        <w:lastRenderedPageBreak/>
        <w:t>Appendix A:  Glossary</w:t>
      </w:r>
    </w:p>
    <w:p w14:paraId="287D38B9"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Assessment</w:t>
      </w:r>
      <w:r>
        <w:rPr>
          <w:color w:val="3B3B3B"/>
        </w:rPr>
        <w:t xml:space="preserve"> – The process of quantifying, describing, or gathering information about skills, </w:t>
      </w:r>
      <w:proofErr w:type="gramStart"/>
      <w:r>
        <w:rPr>
          <w:color w:val="3B3B3B"/>
        </w:rPr>
        <w:t>knowledge</w:t>
      </w:r>
      <w:proofErr w:type="gramEnd"/>
      <w:r>
        <w:rPr>
          <w:color w:val="3B3B3B"/>
        </w:rPr>
        <w:t xml:space="preserve"> or performance.</w:t>
      </w:r>
    </w:p>
    <w:p w14:paraId="66F5CF52"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Benchmarks</w:t>
      </w:r>
      <w:r>
        <w:rPr>
          <w:color w:val="3B3B3B"/>
        </w:rPr>
        <w:t xml:space="preserve"> – Benchmarks describe the knowledge and skills that all students should know and be able to do, in selected content areas, by the time they reach certain grade levels. Benchmarks are yardsticks or targets, because they specify the knowledge and skills within a content area’s continuum that a student must possess to demonstrate a level of progress toward mastery or proficiency of a standard. States may refer to benchmarks as competencies, anchors, etc.</w:t>
      </w:r>
    </w:p>
    <w:p w14:paraId="7F1F6CE1"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Curriculum-Embedded Assessment</w:t>
      </w:r>
      <w:r>
        <w:rPr>
          <w:color w:val="3B3B3B"/>
        </w:rPr>
        <w:t xml:space="preserve"> – Curriculum-embedded assessments are those that have been deliberately incorporated in the instructional material being used by learners or in the instructional activities routinely taking place. Examples </w:t>
      </w:r>
      <w:proofErr w:type="gramStart"/>
      <w:r>
        <w:rPr>
          <w:color w:val="3B3B3B"/>
        </w:rPr>
        <w:t>include:</w:t>
      </w:r>
      <w:proofErr w:type="gramEnd"/>
      <w:r>
        <w:rPr>
          <w:color w:val="3B3B3B"/>
        </w:rPr>
        <w:t xml:space="preserve"> Quizzes, End of Chapter Tests, and Common Assessments.</w:t>
      </w:r>
    </w:p>
    <w:p w14:paraId="73A0E9BF"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Decode</w:t>
      </w:r>
      <w:r>
        <w:rPr>
          <w:color w:val="3B3B3B"/>
        </w:rPr>
        <w:t xml:space="preserve"> – To analyze spoken or graphic symbols of a familiar language to ascertain their intended meaning and to change communication signals into messages, as to decode body language.</w:t>
      </w:r>
    </w:p>
    <w:p w14:paraId="7F3447E2"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Diagnostic Assessment</w:t>
      </w:r>
      <w:r>
        <w:rPr>
          <w:color w:val="3B3B3B"/>
        </w:rPr>
        <w:t xml:space="preserve"> – Pre-assessment that allows a teacher to determine students’ individual strengths, weaknesses, knowledge, and skills prior to instruction. It is primarily used to diagnose student difficulties and to guide lesson and curriculum. </w:t>
      </w:r>
    </w:p>
    <w:p w14:paraId="13B6A0EA"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Formative Assessment</w:t>
      </w:r>
      <w:r>
        <w:rPr>
          <w:color w:val="3B3B3B"/>
        </w:rPr>
        <w:t xml:space="preserve"> – Refers to a process that includes the following attributes: Clarify Intended Learning, Elicit Evidence, Interpret Evidence, and Act on Evidence.  The formative assessment process helps teachers identify where students are in their learning so that adjustments can be made to curriculum, instructional methods, and academic support.  Formative assessment activities are not graded. These activities are integrated into daily instruction and are not quite teaching, but not traditionally what we call assessment. This evidence helps both learner and teacher decide what to do next.</w:t>
      </w:r>
    </w:p>
    <w:p w14:paraId="6047F591"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Growth Targets</w:t>
      </w:r>
      <w:r>
        <w:rPr>
          <w:color w:val="3B3B3B"/>
        </w:rPr>
        <w:t xml:space="preserve"> – A state or district level target, which is set to define progress and track change in individual student achievement scores over multiple years. Used for accountability purposes.</w:t>
      </w:r>
    </w:p>
    <w:p w14:paraId="43A49D3C"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Interim Assessment</w:t>
      </w:r>
      <w:r>
        <w:rPr>
          <w:color w:val="3B3B3B"/>
        </w:rPr>
        <w:t xml:space="preserve"> – Assessment that educators use to (1) periodically evaluate where students are in their learning progress and (2) determine whether they are on track to master standards within a given </w:t>
      </w:r>
      <w:proofErr w:type="gramStart"/>
      <w:r>
        <w:rPr>
          <w:color w:val="3B3B3B"/>
        </w:rPr>
        <w:t>time period</w:t>
      </w:r>
      <w:proofErr w:type="gramEnd"/>
      <w:r>
        <w:rPr>
          <w:color w:val="3B3B3B"/>
        </w:rPr>
        <w:t>.  Interim assessments are usually administered strategically during a course or school year (for example, every three to six weeks) and separately from the process of instructing students. They are not graded and not used for accountability purposes.</w:t>
      </w:r>
    </w:p>
    <w:p w14:paraId="1D30CD4F"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Norm-Reference Assessment</w:t>
      </w:r>
      <w:r>
        <w:rPr>
          <w:color w:val="3B3B3B"/>
        </w:rPr>
        <w:t xml:space="preserve"> – Comparing a student’s performance or test result to performance of other similar groups of students; (e.g., he typed better than eighty percent (80%) of his classmates.</w:t>
      </w:r>
    </w:p>
    <w:p w14:paraId="74410040"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On-Demand Assessment</w:t>
      </w:r>
      <w:r>
        <w:rPr>
          <w:color w:val="3B3B3B"/>
        </w:rPr>
        <w:t xml:space="preserve"> – Assessment that takes place at a predetermined time and place. Quizzes, state tests, SATs, and most final exams are examples of on-demand assessment.</w:t>
      </w:r>
    </w:p>
    <w:p w14:paraId="7CB38C0F"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Performance Assessment</w:t>
      </w:r>
      <w:r>
        <w:rPr>
          <w:color w:val="3B3B3B"/>
        </w:rPr>
        <w:t xml:space="preserve"> – Direct observation of student performance or student work </w:t>
      </w:r>
      <w:r>
        <w:rPr>
          <w:color w:val="3B3B3B"/>
        </w:rPr>
        <w:lastRenderedPageBreak/>
        <w:t>and professional judgment of the quality of that performance. Good quality performance assessment has pre-established performance criteria.</w:t>
      </w:r>
    </w:p>
    <w:p w14:paraId="0F11228C" w14:textId="76E1BD6B" w:rsidR="00EA244E" w:rsidRDefault="00000000">
      <w:pPr>
        <w:widowControl w:val="0"/>
        <w:numPr>
          <w:ilvl w:val="0"/>
          <w:numId w:val="1"/>
        </w:numPr>
        <w:pBdr>
          <w:top w:val="nil"/>
          <w:left w:val="nil"/>
          <w:bottom w:val="nil"/>
          <w:right w:val="nil"/>
          <w:between w:val="nil"/>
        </w:pBdr>
        <w:spacing w:after="0" w:line="240" w:lineRule="auto"/>
      </w:pPr>
      <w:r>
        <w:rPr>
          <w:b/>
          <w:color w:val="3B3B3B"/>
        </w:rPr>
        <w:t>Portfolio-Based Assessment</w:t>
      </w:r>
      <w:r>
        <w:rPr>
          <w:color w:val="3B3B3B"/>
        </w:rPr>
        <w:t xml:space="preserve"> – Collections of academic work that are compiled by students and assessed by teachers in a </w:t>
      </w:r>
      <w:r w:rsidR="000143EA">
        <w:rPr>
          <w:color w:val="3B3B3B"/>
        </w:rPr>
        <w:t>consistent way</w:t>
      </w:r>
      <w:r>
        <w:rPr>
          <w:color w:val="3B3B3B"/>
        </w:rPr>
        <w:t>. For example:  assignments, lab results, writing samples, speeches, student-created films, or art projects.</w:t>
      </w:r>
    </w:p>
    <w:p w14:paraId="1F671B85"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Proficiency</w:t>
      </w:r>
      <w:r>
        <w:rPr>
          <w:color w:val="3B3B3B"/>
        </w:rPr>
        <w:t xml:space="preserve"> – Having or demonstrating a high degree of knowledge or skill in a particular area to the extent that standards are met.</w:t>
      </w:r>
    </w:p>
    <w:p w14:paraId="51977BCE"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Progress Monitoring</w:t>
      </w:r>
      <w:r>
        <w:rPr>
          <w:color w:val="3B3B3B"/>
        </w:rPr>
        <w:t xml:space="preserve"> – Progress monitoring probes are administered weekly or biweekly to gauge student growth toward mastery of a targeted skill. </w:t>
      </w:r>
    </w:p>
    <w:p w14:paraId="3B757A68" w14:textId="072439BF" w:rsidR="00EA244E" w:rsidRDefault="00000000">
      <w:pPr>
        <w:widowControl w:val="0"/>
        <w:numPr>
          <w:ilvl w:val="0"/>
          <w:numId w:val="1"/>
        </w:numPr>
        <w:pBdr>
          <w:top w:val="nil"/>
          <w:left w:val="nil"/>
          <w:bottom w:val="nil"/>
          <w:right w:val="nil"/>
          <w:between w:val="nil"/>
        </w:pBdr>
        <w:spacing w:after="0" w:line="240" w:lineRule="auto"/>
      </w:pPr>
      <w:r>
        <w:rPr>
          <w:b/>
          <w:color w:val="3B3B3B"/>
        </w:rPr>
        <w:t>Screening</w:t>
      </w:r>
      <w:r>
        <w:rPr>
          <w:color w:val="3B3B3B"/>
        </w:rPr>
        <w:t xml:space="preserve"> – Assessment used to determine whether students may need specialized assistance or service, or whether they are ready to begin a course, grade level, or academic program. Screening assessments may take a wide variety of forms, they may be developmental, physical, </w:t>
      </w:r>
      <w:r w:rsidR="000143EA">
        <w:rPr>
          <w:color w:val="3B3B3B"/>
        </w:rPr>
        <w:t>cognitive,</w:t>
      </w:r>
      <w:r>
        <w:rPr>
          <w:color w:val="3B3B3B"/>
        </w:rPr>
        <w:t xml:space="preserve"> or academic.</w:t>
      </w:r>
    </w:p>
    <w:p w14:paraId="24E5C931"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Summative Assessment</w:t>
      </w:r>
      <w:r>
        <w:rPr>
          <w:color w:val="3B3B3B"/>
        </w:rPr>
        <w:t xml:space="preserve"> – Summative assessments provide information regarding the level of student, program, or school success at an endpoint in time. Results are used to evaluate student achievement toward grade level standards, determine program effectiveness, and meet accountability requirements. Examples </w:t>
      </w:r>
      <w:proofErr w:type="gramStart"/>
      <w:r>
        <w:rPr>
          <w:color w:val="3B3B3B"/>
        </w:rPr>
        <w:t>include:</w:t>
      </w:r>
      <w:proofErr w:type="gramEnd"/>
      <w:r>
        <w:rPr>
          <w:color w:val="3B3B3B"/>
        </w:rPr>
        <w:t xml:space="preserve"> End of Course Assessments, ISAT Assessment.</w:t>
      </w:r>
    </w:p>
    <w:p w14:paraId="1E641560" w14:textId="77777777" w:rsidR="00EA244E" w:rsidRDefault="00000000">
      <w:pPr>
        <w:widowControl w:val="0"/>
        <w:numPr>
          <w:ilvl w:val="0"/>
          <w:numId w:val="1"/>
        </w:numPr>
        <w:pBdr>
          <w:top w:val="nil"/>
          <w:left w:val="nil"/>
          <w:bottom w:val="nil"/>
          <w:right w:val="nil"/>
          <w:between w:val="nil"/>
        </w:pBdr>
        <w:spacing w:after="0" w:line="240" w:lineRule="auto"/>
      </w:pPr>
      <w:r>
        <w:rPr>
          <w:b/>
          <w:color w:val="3B3B3B"/>
        </w:rPr>
        <w:t>Universal Screening</w:t>
      </w:r>
      <w:r>
        <w:rPr>
          <w:color w:val="3B3B3B"/>
        </w:rPr>
        <w:t xml:space="preserve"> – Universal Screeners are administered one to two times per year to identify learners who may be at risk of not meeting grade level standards. Examples </w:t>
      </w:r>
      <w:proofErr w:type="gramStart"/>
      <w:r>
        <w:rPr>
          <w:color w:val="3B3B3B"/>
        </w:rPr>
        <w:t>include:</w:t>
      </w:r>
      <w:proofErr w:type="gramEnd"/>
      <w:r>
        <w:rPr>
          <w:color w:val="3B3B3B"/>
        </w:rPr>
        <w:t xml:space="preserve"> Idaho Reading Indicator, CORE MAZE, CORE Vocabulary.</w:t>
      </w:r>
    </w:p>
    <w:p w14:paraId="0094BCAD" w14:textId="77777777" w:rsidR="00EA244E" w:rsidRDefault="00EA244E">
      <w:pPr>
        <w:widowControl w:val="0"/>
        <w:pBdr>
          <w:top w:val="nil"/>
          <w:left w:val="nil"/>
          <w:bottom w:val="nil"/>
          <w:right w:val="nil"/>
          <w:between w:val="nil"/>
        </w:pBdr>
        <w:spacing w:after="0" w:line="240" w:lineRule="auto"/>
        <w:rPr>
          <w:color w:val="3B3B3B"/>
        </w:rPr>
      </w:pPr>
    </w:p>
    <w:p w14:paraId="6516E02F" w14:textId="77777777" w:rsidR="00EA244E" w:rsidRDefault="00000000">
      <w:pPr>
        <w:rPr>
          <w:color w:val="3B3B3B"/>
        </w:rPr>
        <w:sectPr w:rsidR="00EA244E" w:rsidSect="00A8665E">
          <w:pgSz w:w="12240" w:h="15840"/>
          <w:pgMar w:top="1440" w:right="1440" w:bottom="1440" w:left="1440" w:header="432" w:footer="720" w:gutter="0"/>
          <w:cols w:space="720"/>
          <w:titlePg/>
        </w:sectPr>
      </w:pPr>
      <w:r>
        <w:br w:type="page"/>
      </w:r>
    </w:p>
    <w:p w14:paraId="39A352C7" w14:textId="77777777" w:rsidR="00EA244E" w:rsidRPr="00961AC3" w:rsidRDefault="00000000">
      <w:pPr>
        <w:pStyle w:val="Heading2"/>
        <w:spacing w:before="0" w:after="0"/>
        <w:rPr>
          <w:b/>
          <w:bCs/>
        </w:rPr>
      </w:pPr>
      <w:bookmarkStart w:id="20" w:name="_1y810tw" w:colFirst="0" w:colLast="0"/>
      <w:bookmarkEnd w:id="20"/>
      <w:r w:rsidRPr="00961AC3">
        <w:rPr>
          <w:b/>
          <w:bCs/>
        </w:rPr>
        <w:lastRenderedPageBreak/>
        <w:t>Appendix B:  Idaho Comprehensive Assessment Program Inventory</w:t>
      </w:r>
    </w:p>
    <w:p w14:paraId="49AB6A38" w14:textId="77777777" w:rsidR="00EA244E" w:rsidRDefault="00000000">
      <w:r>
        <w:rPr>
          <w:noProof/>
        </w:rPr>
        <w:drawing>
          <wp:inline distT="0" distB="0" distL="0" distR="0" wp14:anchorId="5894DFDC" wp14:editId="1118DB98">
            <wp:extent cx="6522580" cy="5695315"/>
            <wp:effectExtent l="0" t="0" r="0" b="635"/>
            <wp:docPr id="2" name="image5.png" descr="Idaho Comprehensive Assessment Program Inventory 2017-2018"/>
            <wp:cNvGraphicFramePr/>
            <a:graphic xmlns:a="http://schemas.openxmlformats.org/drawingml/2006/main">
              <a:graphicData uri="http://schemas.openxmlformats.org/drawingml/2006/picture">
                <pic:pic xmlns:pic="http://schemas.openxmlformats.org/drawingml/2006/picture">
                  <pic:nvPicPr>
                    <pic:cNvPr id="0" name="image5.png" descr="Idaho Comprehensive Assessment Program Inventory 2017-2018"/>
                    <pic:cNvPicPr preferRelativeResize="0"/>
                  </pic:nvPicPr>
                  <pic:blipFill>
                    <a:blip r:embed="rId12"/>
                    <a:srcRect/>
                    <a:stretch>
                      <a:fillRect/>
                    </a:stretch>
                  </pic:blipFill>
                  <pic:spPr>
                    <a:xfrm>
                      <a:off x="0" y="0"/>
                      <a:ext cx="6532925" cy="5704348"/>
                    </a:xfrm>
                    <a:prstGeom prst="rect">
                      <a:avLst/>
                    </a:prstGeom>
                    <a:ln/>
                  </pic:spPr>
                </pic:pic>
              </a:graphicData>
            </a:graphic>
          </wp:inline>
        </w:drawing>
      </w:r>
    </w:p>
    <w:p w14:paraId="5016BC96" w14:textId="77777777" w:rsidR="00EA244E" w:rsidRDefault="00000000">
      <w:r>
        <w:rPr>
          <w:noProof/>
        </w:rPr>
        <w:lastRenderedPageBreak/>
        <w:drawing>
          <wp:inline distT="0" distB="0" distL="0" distR="0" wp14:anchorId="22631717" wp14:editId="3EA2DAB7">
            <wp:extent cx="6410325" cy="5274945"/>
            <wp:effectExtent l="0" t="0" r="9525" b="1905"/>
            <wp:docPr id="5" name="image4.png" descr="Idaho Comprehensive Assessment Program Inventory 2017-2018"/>
            <wp:cNvGraphicFramePr/>
            <a:graphic xmlns:a="http://schemas.openxmlformats.org/drawingml/2006/main">
              <a:graphicData uri="http://schemas.openxmlformats.org/drawingml/2006/picture">
                <pic:pic xmlns:pic="http://schemas.openxmlformats.org/drawingml/2006/picture">
                  <pic:nvPicPr>
                    <pic:cNvPr id="0" name="image4.png" descr="Idaho Comprehensive Assessment Program Inventory 2017-2018"/>
                    <pic:cNvPicPr preferRelativeResize="0"/>
                  </pic:nvPicPr>
                  <pic:blipFill>
                    <a:blip r:embed="rId13"/>
                    <a:srcRect/>
                    <a:stretch>
                      <a:fillRect/>
                    </a:stretch>
                  </pic:blipFill>
                  <pic:spPr>
                    <a:xfrm>
                      <a:off x="0" y="0"/>
                      <a:ext cx="6410325" cy="5274945"/>
                    </a:xfrm>
                    <a:prstGeom prst="rect">
                      <a:avLst/>
                    </a:prstGeom>
                    <a:ln/>
                  </pic:spPr>
                </pic:pic>
              </a:graphicData>
            </a:graphic>
          </wp:inline>
        </w:drawing>
      </w:r>
    </w:p>
    <w:p w14:paraId="134DA2F5" w14:textId="77777777" w:rsidR="00EA244E" w:rsidRDefault="00EA244E"/>
    <w:p w14:paraId="24714A07" w14:textId="77777777" w:rsidR="00EA244E" w:rsidRDefault="00000000">
      <w:r>
        <w:rPr>
          <w:noProof/>
        </w:rPr>
        <w:lastRenderedPageBreak/>
        <w:drawing>
          <wp:inline distT="0" distB="0" distL="0" distR="0" wp14:anchorId="276430A3" wp14:editId="687CAE23">
            <wp:extent cx="6374765" cy="5943600"/>
            <wp:effectExtent l="0" t="0" r="6985" b="0"/>
            <wp:docPr id="4" name="image6.png" descr="Idaho Comprehensive Assessment Program Inventory 2017-2018"/>
            <wp:cNvGraphicFramePr/>
            <a:graphic xmlns:a="http://schemas.openxmlformats.org/drawingml/2006/main">
              <a:graphicData uri="http://schemas.openxmlformats.org/drawingml/2006/picture">
                <pic:pic xmlns:pic="http://schemas.openxmlformats.org/drawingml/2006/picture">
                  <pic:nvPicPr>
                    <pic:cNvPr id="0" name="image6.png" descr="Idaho Comprehensive Assessment Program Inventory 2017-2018"/>
                    <pic:cNvPicPr preferRelativeResize="0"/>
                  </pic:nvPicPr>
                  <pic:blipFill>
                    <a:blip r:embed="rId14"/>
                    <a:srcRect/>
                    <a:stretch>
                      <a:fillRect/>
                    </a:stretch>
                  </pic:blipFill>
                  <pic:spPr>
                    <a:xfrm>
                      <a:off x="0" y="0"/>
                      <a:ext cx="6374765" cy="5943600"/>
                    </a:xfrm>
                    <a:prstGeom prst="rect">
                      <a:avLst/>
                    </a:prstGeom>
                    <a:ln/>
                  </pic:spPr>
                </pic:pic>
              </a:graphicData>
            </a:graphic>
          </wp:inline>
        </w:drawing>
      </w:r>
    </w:p>
    <w:p w14:paraId="2931AAC9" w14:textId="77777777" w:rsidR="00EA244E" w:rsidRDefault="00000000">
      <w:pPr>
        <w:sectPr w:rsidR="00EA244E" w:rsidSect="00A8665E">
          <w:pgSz w:w="12240" w:h="15840"/>
          <w:pgMar w:top="1440" w:right="1440" w:bottom="1440" w:left="1440" w:header="432" w:footer="720" w:gutter="0"/>
          <w:cols w:space="720"/>
          <w:titlePg/>
        </w:sectPr>
      </w:pPr>
      <w:r>
        <w:rPr>
          <w:noProof/>
        </w:rPr>
        <w:lastRenderedPageBreak/>
        <w:drawing>
          <wp:inline distT="0" distB="0" distL="0" distR="0" wp14:anchorId="33603B3A" wp14:editId="5CAD4CC7">
            <wp:extent cx="6286500" cy="4053840"/>
            <wp:effectExtent l="0" t="0" r="0" b="3810"/>
            <wp:docPr id="6" name="image3.png" descr="Idaho Comprehensive Assessment Program Inventory 2017-2018"/>
            <wp:cNvGraphicFramePr/>
            <a:graphic xmlns:a="http://schemas.openxmlformats.org/drawingml/2006/main">
              <a:graphicData uri="http://schemas.openxmlformats.org/drawingml/2006/picture">
                <pic:pic xmlns:pic="http://schemas.openxmlformats.org/drawingml/2006/picture">
                  <pic:nvPicPr>
                    <pic:cNvPr id="0" name="image3.png" descr="Idaho Comprehensive Assessment Program Inventory 2017-2018"/>
                    <pic:cNvPicPr preferRelativeResize="0"/>
                  </pic:nvPicPr>
                  <pic:blipFill>
                    <a:blip r:embed="rId15"/>
                    <a:srcRect/>
                    <a:stretch>
                      <a:fillRect/>
                    </a:stretch>
                  </pic:blipFill>
                  <pic:spPr>
                    <a:xfrm>
                      <a:off x="0" y="0"/>
                      <a:ext cx="6286500" cy="4053840"/>
                    </a:xfrm>
                    <a:prstGeom prst="rect">
                      <a:avLst/>
                    </a:prstGeom>
                    <a:ln/>
                  </pic:spPr>
                </pic:pic>
              </a:graphicData>
            </a:graphic>
          </wp:inline>
        </w:drawing>
      </w:r>
      <w:r>
        <w:br w:type="page"/>
      </w:r>
    </w:p>
    <w:p w14:paraId="7171BC5B" w14:textId="77777777" w:rsidR="00EA244E" w:rsidRPr="00961AC3" w:rsidRDefault="00000000">
      <w:pPr>
        <w:pStyle w:val="Heading2"/>
        <w:spacing w:before="0" w:after="0"/>
        <w:rPr>
          <w:b/>
          <w:bCs/>
        </w:rPr>
      </w:pPr>
      <w:bookmarkStart w:id="21" w:name="_4i7ojhp" w:colFirst="0" w:colLast="0"/>
      <w:bookmarkEnd w:id="21"/>
      <w:r w:rsidRPr="00961AC3">
        <w:rPr>
          <w:b/>
          <w:bCs/>
        </w:rPr>
        <w:lastRenderedPageBreak/>
        <w:t>Appendix C:  Resources</w:t>
      </w:r>
    </w:p>
    <w:p w14:paraId="3353D902" w14:textId="77777777" w:rsidR="00EA244E" w:rsidRDefault="00000000">
      <w:pPr>
        <w:widowControl w:val="0"/>
        <w:pBdr>
          <w:top w:val="nil"/>
          <w:left w:val="nil"/>
          <w:bottom w:val="nil"/>
          <w:right w:val="nil"/>
          <w:between w:val="nil"/>
        </w:pBdr>
        <w:spacing w:after="0" w:line="240" w:lineRule="auto"/>
        <w:rPr>
          <w:color w:val="3B3B3B"/>
        </w:rPr>
      </w:pPr>
      <w:r>
        <w:rPr>
          <w:color w:val="3B3B3B"/>
        </w:rPr>
        <w:t xml:space="preserve">This list provides links to frequently accessed sites.  Links to specific assessment portals or external websites are also included. </w:t>
      </w:r>
    </w:p>
    <w:p w14:paraId="32B8F593" w14:textId="77777777" w:rsidR="00EA244E" w:rsidRDefault="00000000">
      <w:pPr>
        <w:widowControl w:val="0"/>
        <w:numPr>
          <w:ilvl w:val="0"/>
          <w:numId w:val="2"/>
        </w:numPr>
        <w:pBdr>
          <w:top w:val="nil"/>
          <w:left w:val="nil"/>
          <w:bottom w:val="nil"/>
          <w:right w:val="nil"/>
          <w:between w:val="nil"/>
        </w:pBdr>
        <w:spacing w:after="0" w:line="240" w:lineRule="auto"/>
      </w:pPr>
      <w:r>
        <w:rPr>
          <w:color w:val="3B3B3B"/>
        </w:rPr>
        <w:t>Idaho State Department of Education Assessment and Accountability:</w:t>
      </w:r>
    </w:p>
    <w:p w14:paraId="7CB1C5B1"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16">
        <w:r>
          <w:rPr>
            <w:b/>
            <w:color w:val="2B63AC"/>
            <w:sz w:val="22"/>
            <w:szCs w:val="22"/>
            <w:u w:val="single"/>
          </w:rPr>
          <w:t>Assessment Main Page</w:t>
        </w:r>
      </w:hyperlink>
      <w:r>
        <w:rPr>
          <w:b/>
          <w:color w:val="2B63AC"/>
          <w:sz w:val="22"/>
          <w:szCs w:val="22"/>
          <w:u w:val="single"/>
        </w:rPr>
        <w:t xml:space="preserve"> </w:t>
      </w:r>
    </w:p>
    <w:p w14:paraId="4AFA0778" w14:textId="5BA3B61F" w:rsidR="00EA244E" w:rsidRDefault="00000000">
      <w:pPr>
        <w:widowControl w:val="0"/>
        <w:numPr>
          <w:ilvl w:val="2"/>
          <w:numId w:val="2"/>
        </w:numPr>
        <w:pBdr>
          <w:top w:val="nil"/>
          <w:left w:val="nil"/>
          <w:bottom w:val="nil"/>
          <w:right w:val="nil"/>
          <w:between w:val="nil"/>
        </w:pBdr>
        <w:spacing w:after="0" w:line="240" w:lineRule="auto"/>
      </w:pPr>
      <w:r>
        <w:rPr>
          <w:color w:val="3B3B3B"/>
        </w:rPr>
        <w:t xml:space="preserve">Main page to navigate to each state assessment, calendar of events, resource center, and pending rule </w:t>
      </w:r>
      <w:r w:rsidR="000143EA">
        <w:rPr>
          <w:color w:val="3B3B3B"/>
        </w:rPr>
        <w:t>changes.</w:t>
      </w:r>
    </w:p>
    <w:p w14:paraId="74FD5D48"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17">
        <w:r>
          <w:rPr>
            <w:b/>
            <w:color w:val="2B63AC"/>
            <w:sz w:val="22"/>
            <w:szCs w:val="22"/>
            <w:u w:val="single"/>
          </w:rPr>
          <w:t>Resource Center</w:t>
        </w:r>
      </w:hyperlink>
      <w:r>
        <w:rPr>
          <w:b/>
          <w:color w:val="2B63AC"/>
          <w:sz w:val="22"/>
          <w:szCs w:val="22"/>
          <w:u w:val="single"/>
        </w:rPr>
        <w:t xml:space="preserve">  </w:t>
      </w:r>
    </w:p>
    <w:p w14:paraId="36F0996E" w14:textId="77777777" w:rsidR="00EA244E" w:rsidRDefault="00000000">
      <w:pPr>
        <w:widowControl w:val="0"/>
        <w:numPr>
          <w:ilvl w:val="2"/>
          <w:numId w:val="2"/>
        </w:numPr>
        <w:pBdr>
          <w:top w:val="nil"/>
          <w:left w:val="nil"/>
          <w:bottom w:val="nil"/>
          <w:right w:val="nil"/>
          <w:between w:val="nil"/>
        </w:pBdr>
        <w:spacing w:after="0" w:line="240" w:lineRule="auto"/>
        <w:rPr>
          <w:b/>
          <w:color w:val="3B3B3B"/>
          <w:u w:val="single"/>
        </w:rPr>
      </w:pPr>
      <w:r>
        <w:rPr>
          <w:color w:val="3B3B3B"/>
        </w:rPr>
        <w:t xml:space="preserve">Archived monthly webinars and newsletters; portals for ADEA, Assessment Monitoring, Incident Log, I-Pass, IRI, ISAT, Participation Appeals, WIDA AMS; resource files, FAQs, trainings and links for each of the </w:t>
      </w:r>
      <w:proofErr w:type="gramStart"/>
      <w:r>
        <w:rPr>
          <w:color w:val="3B3B3B"/>
        </w:rPr>
        <w:t>portals</w:t>
      </w:r>
      <w:proofErr w:type="gramEnd"/>
    </w:p>
    <w:p w14:paraId="473AD79E" w14:textId="77777777" w:rsidR="00EA244E" w:rsidRDefault="00000000">
      <w:pPr>
        <w:widowControl w:val="0"/>
        <w:numPr>
          <w:ilvl w:val="3"/>
          <w:numId w:val="2"/>
        </w:numPr>
        <w:pBdr>
          <w:top w:val="nil"/>
          <w:left w:val="nil"/>
          <w:bottom w:val="nil"/>
          <w:right w:val="nil"/>
          <w:between w:val="nil"/>
        </w:pBdr>
        <w:spacing w:after="0" w:line="240" w:lineRule="auto"/>
        <w:rPr>
          <w:b/>
          <w:color w:val="3B3B3B"/>
          <w:u w:val="single"/>
        </w:rPr>
      </w:pPr>
      <w:hyperlink r:id="rId18">
        <w:r>
          <w:rPr>
            <w:b/>
            <w:color w:val="2B63AC"/>
            <w:sz w:val="22"/>
            <w:szCs w:val="22"/>
            <w:u w:val="single"/>
          </w:rPr>
          <w:t>Edmodo</w:t>
        </w:r>
      </w:hyperlink>
      <w:r>
        <w:rPr>
          <w:b/>
          <w:color w:val="3B3B3B"/>
          <w:u w:val="single"/>
        </w:rPr>
        <w:t xml:space="preserve">  </w:t>
      </w:r>
    </w:p>
    <w:p w14:paraId="376EAD41" w14:textId="3F7BF7B9" w:rsidR="00EA244E" w:rsidRDefault="00000000">
      <w:pPr>
        <w:widowControl w:val="0"/>
        <w:numPr>
          <w:ilvl w:val="4"/>
          <w:numId w:val="2"/>
        </w:numPr>
        <w:pBdr>
          <w:top w:val="nil"/>
          <w:left w:val="nil"/>
          <w:bottom w:val="nil"/>
          <w:right w:val="nil"/>
          <w:between w:val="nil"/>
        </w:pBdr>
        <w:spacing w:after="0" w:line="240" w:lineRule="auto"/>
      </w:pPr>
      <w:r>
        <w:rPr>
          <w:color w:val="3B3B3B"/>
        </w:rPr>
        <w:t xml:space="preserve">Annual Test Coordinators User Group - To subscribe, contact the Assessment and Accountability department for the current </w:t>
      </w:r>
      <w:r w:rsidR="000143EA">
        <w:rPr>
          <w:color w:val="3B3B3B"/>
        </w:rPr>
        <w:t>code.</w:t>
      </w:r>
      <w:r>
        <w:rPr>
          <w:color w:val="3B3B3B"/>
        </w:rPr>
        <w:t xml:space="preserve"> </w:t>
      </w:r>
    </w:p>
    <w:p w14:paraId="2BF95CD3"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19">
        <w:r>
          <w:rPr>
            <w:b/>
            <w:color w:val="2B63AC"/>
            <w:sz w:val="22"/>
            <w:szCs w:val="22"/>
            <w:u w:val="single"/>
          </w:rPr>
          <w:t>Pending Rule Changes</w:t>
        </w:r>
      </w:hyperlink>
      <w:r>
        <w:rPr>
          <w:b/>
          <w:color w:val="2B63AC"/>
          <w:sz w:val="22"/>
          <w:szCs w:val="22"/>
          <w:u w:val="single"/>
        </w:rPr>
        <w:t xml:space="preserve">  </w:t>
      </w:r>
    </w:p>
    <w:p w14:paraId="186AC5B3" w14:textId="77777777" w:rsidR="00EA244E" w:rsidRDefault="00000000">
      <w:pPr>
        <w:widowControl w:val="0"/>
        <w:numPr>
          <w:ilvl w:val="2"/>
          <w:numId w:val="2"/>
        </w:numPr>
        <w:pBdr>
          <w:top w:val="nil"/>
          <w:left w:val="nil"/>
          <w:bottom w:val="nil"/>
          <w:right w:val="nil"/>
          <w:between w:val="nil"/>
        </w:pBdr>
        <w:spacing w:after="0" w:line="240" w:lineRule="auto"/>
      </w:pPr>
      <w:r>
        <w:rPr>
          <w:color w:val="3B3B3B"/>
        </w:rPr>
        <w:t xml:space="preserve">Keep </w:t>
      </w:r>
      <w:proofErr w:type="gramStart"/>
      <w:r>
        <w:rPr>
          <w:color w:val="3B3B3B"/>
        </w:rPr>
        <w:t>up-to-date</w:t>
      </w:r>
      <w:proofErr w:type="gramEnd"/>
      <w:r>
        <w:rPr>
          <w:color w:val="3B3B3B"/>
        </w:rPr>
        <w:t xml:space="preserve"> with any SDE pending rule changes</w:t>
      </w:r>
    </w:p>
    <w:p w14:paraId="532F1C99"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20">
        <w:r>
          <w:rPr>
            <w:b/>
            <w:color w:val="2B63AC"/>
            <w:sz w:val="22"/>
            <w:szCs w:val="22"/>
            <w:u w:val="single"/>
          </w:rPr>
          <w:t>Civics Assessment</w:t>
        </w:r>
      </w:hyperlink>
      <w:r>
        <w:rPr>
          <w:b/>
          <w:color w:val="2B63AC"/>
          <w:sz w:val="22"/>
          <w:szCs w:val="22"/>
          <w:u w:val="single"/>
        </w:rPr>
        <w:t xml:space="preserve"> </w:t>
      </w:r>
    </w:p>
    <w:p w14:paraId="5168F8BD" w14:textId="77777777" w:rsidR="00EA244E" w:rsidRDefault="00000000">
      <w:pPr>
        <w:widowControl w:val="0"/>
        <w:numPr>
          <w:ilvl w:val="1"/>
          <w:numId w:val="2"/>
        </w:numPr>
        <w:pBdr>
          <w:top w:val="nil"/>
          <w:left w:val="nil"/>
          <w:bottom w:val="nil"/>
          <w:right w:val="nil"/>
          <w:between w:val="nil"/>
        </w:pBdr>
        <w:spacing w:after="0" w:line="240" w:lineRule="auto"/>
        <w:rPr>
          <w:color w:val="3B3B3B"/>
        </w:rPr>
      </w:pPr>
      <w:hyperlink r:id="rId21">
        <w:r>
          <w:rPr>
            <w:b/>
            <w:color w:val="2B63AC"/>
            <w:sz w:val="22"/>
            <w:szCs w:val="22"/>
            <w:u w:val="single"/>
          </w:rPr>
          <w:t>College Entrance Exams</w:t>
        </w:r>
      </w:hyperlink>
      <w:r>
        <w:rPr>
          <w:b/>
          <w:color w:val="2B63AC"/>
          <w:sz w:val="22"/>
          <w:szCs w:val="22"/>
          <w:u w:val="single"/>
        </w:rPr>
        <w:t xml:space="preserve">  </w:t>
      </w:r>
    </w:p>
    <w:p w14:paraId="431B5EB9" w14:textId="77777777" w:rsidR="00EA244E" w:rsidRDefault="00000000">
      <w:pPr>
        <w:widowControl w:val="0"/>
        <w:numPr>
          <w:ilvl w:val="2"/>
          <w:numId w:val="2"/>
        </w:numPr>
        <w:pBdr>
          <w:top w:val="nil"/>
          <w:left w:val="nil"/>
          <w:bottom w:val="nil"/>
          <w:right w:val="nil"/>
          <w:between w:val="nil"/>
        </w:pBdr>
        <w:spacing w:after="0" w:line="240" w:lineRule="auto"/>
      </w:pPr>
      <w:r>
        <w:rPr>
          <w:color w:val="3B3B3B"/>
        </w:rPr>
        <w:t xml:space="preserve">College Board: </w:t>
      </w:r>
    </w:p>
    <w:p w14:paraId="0C0DC6E9"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22">
        <w:r>
          <w:rPr>
            <w:b/>
            <w:color w:val="2B63AC"/>
            <w:sz w:val="22"/>
            <w:szCs w:val="22"/>
            <w:u w:val="single"/>
          </w:rPr>
          <w:t>Main Webpage</w:t>
        </w:r>
      </w:hyperlink>
    </w:p>
    <w:p w14:paraId="07949B1C"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23">
        <w:r>
          <w:rPr>
            <w:b/>
            <w:color w:val="2B63AC"/>
            <w:sz w:val="22"/>
            <w:szCs w:val="22"/>
            <w:u w:val="single"/>
          </w:rPr>
          <w:t>SAT</w:t>
        </w:r>
      </w:hyperlink>
    </w:p>
    <w:p w14:paraId="6B0F3911"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24">
        <w:r>
          <w:rPr>
            <w:b/>
            <w:color w:val="2B63AC"/>
            <w:sz w:val="22"/>
            <w:szCs w:val="22"/>
            <w:u w:val="single"/>
          </w:rPr>
          <w:t>PSAT</w:t>
        </w:r>
      </w:hyperlink>
      <w:r>
        <w:rPr>
          <w:b/>
          <w:color w:val="2B63AC"/>
          <w:sz w:val="22"/>
          <w:szCs w:val="22"/>
          <w:u w:val="single"/>
        </w:rPr>
        <w:t xml:space="preserve">  </w:t>
      </w:r>
    </w:p>
    <w:p w14:paraId="420D2E59"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25">
        <w:r>
          <w:rPr>
            <w:b/>
            <w:color w:val="2B63AC"/>
            <w:sz w:val="22"/>
            <w:szCs w:val="22"/>
            <w:u w:val="single"/>
          </w:rPr>
          <w:t>ACCUPLACER</w:t>
        </w:r>
      </w:hyperlink>
    </w:p>
    <w:p w14:paraId="0EB7D8D6"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26">
        <w:r>
          <w:rPr>
            <w:b/>
            <w:color w:val="2B63AC"/>
            <w:sz w:val="22"/>
            <w:szCs w:val="22"/>
            <w:u w:val="single"/>
          </w:rPr>
          <w:t>ACCUPLACER Portal</w:t>
        </w:r>
      </w:hyperlink>
      <w:r>
        <w:rPr>
          <w:b/>
          <w:color w:val="2B63AC"/>
          <w:sz w:val="22"/>
          <w:szCs w:val="22"/>
          <w:u w:val="single"/>
        </w:rPr>
        <w:t xml:space="preserve">  </w:t>
      </w:r>
    </w:p>
    <w:p w14:paraId="3E064EAD"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27">
        <w:r>
          <w:rPr>
            <w:b/>
            <w:color w:val="2B63AC"/>
            <w:sz w:val="22"/>
            <w:szCs w:val="22"/>
            <w:u w:val="single"/>
          </w:rPr>
          <w:t>English Language Proficiency Assessment</w:t>
        </w:r>
      </w:hyperlink>
      <w:r>
        <w:rPr>
          <w:b/>
          <w:color w:val="2B63AC"/>
          <w:sz w:val="22"/>
          <w:szCs w:val="22"/>
          <w:u w:val="single"/>
        </w:rPr>
        <w:t xml:space="preserve"> </w:t>
      </w:r>
    </w:p>
    <w:p w14:paraId="130520E3" w14:textId="77777777" w:rsidR="00EA244E" w:rsidRDefault="00000000">
      <w:pPr>
        <w:widowControl w:val="0"/>
        <w:numPr>
          <w:ilvl w:val="2"/>
          <w:numId w:val="2"/>
        </w:numPr>
        <w:pBdr>
          <w:top w:val="nil"/>
          <w:left w:val="nil"/>
          <w:bottom w:val="nil"/>
          <w:right w:val="nil"/>
          <w:between w:val="nil"/>
        </w:pBdr>
        <w:spacing w:after="0" w:line="240" w:lineRule="auto"/>
      </w:pPr>
      <w:r>
        <w:rPr>
          <w:color w:val="3B3B3B"/>
        </w:rPr>
        <w:t>WIDA</w:t>
      </w:r>
    </w:p>
    <w:p w14:paraId="46CB565E"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28">
        <w:r>
          <w:rPr>
            <w:b/>
            <w:color w:val="2B63AC"/>
            <w:sz w:val="22"/>
            <w:szCs w:val="22"/>
            <w:u w:val="single"/>
          </w:rPr>
          <w:t>WIDA Main Page</w:t>
        </w:r>
      </w:hyperlink>
      <w:r>
        <w:rPr>
          <w:b/>
          <w:color w:val="2B63AC"/>
          <w:sz w:val="22"/>
          <w:szCs w:val="22"/>
          <w:u w:val="single"/>
        </w:rPr>
        <w:t xml:space="preserve">  </w:t>
      </w:r>
    </w:p>
    <w:p w14:paraId="01BD2CF1"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29">
        <w:r>
          <w:rPr>
            <w:b/>
            <w:color w:val="2B63AC"/>
            <w:sz w:val="22"/>
            <w:szCs w:val="22"/>
            <w:u w:val="single"/>
          </w:rPr>
          <w:t>WIDA AMS</w:t>
        </w:r>
      </w:hyperlink>
      <w:r>
        <w:rPr>
          <w:b/>
          <w:color w:val="2B63AC"/>
          <w:sz w:val="22"/>
          <w:szCs w:val="22"/>
          <w:u w:val="single"/>
        </w:rPr>
        <w:t xml:space="preserve">  </w:t>
      </w:r>
    </w:p>
    <w:p w14:paraId="5171D664"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30">
        <w:r>
          <w:rPr>
            <w:b/>
            <w:color w:val="2B63AC"/>
            <w:sz w:val="22"/>
            <w:szCs w:val="22"/>
            <w:u w:val="single"/>
          </w:rPr>
          <w:t>Idaho Reading Indicator</w:t>
        </w:r>
      </w:hyperlink>
      <w:r>
        <w:rPr>
          <w:b/>
          <w:color w:val="2B63AC"/>
          <w:sz w:val="22"/>
          <w:szCs w:val="22"/>
          <w:u w:val="single"/>
        </w:rPr>
        <w:t xml:space="preserve">  </w:t>
      </w:r>
    </w:p>
    <w:p w14:paraId="173AA70E"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31">
        <w:r>
          <w:rPr>
            <w:b/>
            <w:color w:val="2B63AC"/>
            <w:sz w:val="22"/>
            <w:szCs w:val="22"/>
            <w:u w:val="single"/>
          </w:rPr>
          <w:t>ISAT Comprehensive Assessment System</w:t>
        </w:r>
      </w:hyperlink>
      <w:r>
        <w:rPr>
          <w:b/>
          <w:color w:val="2B63AC"/>
          <w:sz w:val="22"/>
          <w:szCs w:val="22"/>
          <w:u w:val="single"/>
        </w:rPr>
        <w:t xml:space="preserve">  </w:t>
      </w:r>
    </w:p>
    <w:p w14:paraId="40277DB5" w14:textId="77777777" w:rsidR="00EA244E" w:rsidRDefault="00000000">
      <w:pPr>
        <w:widowControl w:val="0"/>
        <w:numPr>
          <w:ilvl w:val="2"/>
          <w:numId w:val="2"/>
        </w:numPr>
        <w:pBdr>
          <w:top w:val="nil"/>
          <w:left w:val="nil"/>
          <w:bottom w:val="nil"/>
          <w:right w:val="nil"/>
          <w:between w:val="nil"/>
        </w:pBdr>
        <w:spacing w:after="0" w:line="240" w:lineRule="auto"/>
        <w:rPr>
          <w:b/>
          <w:color w:val="2B63AC"/>
          <w:sz w:val="22"/>
          <w:szCs w:val="22"/>
          <w:u w:val="single"/>
        </w:rPr>
      </w:pPr>
      <w:hyperlink r:id="rId32">
        <w:r>
          <w:rPr>
            <w:b/>
            <w:color w:val="2B63AC"/>
            <w:sz w:val="22"/>
            <w:szCs w:val="22"/>
            <w:u w:val="single"/>
          </w:rPr>
          <w:t>Digital Library</w:t>
        </w:r>
      </w:hyperlink>
    </w:p>
    <w:p w14:paraId="460E5661" w14:textId="77777777" w:rsidR="00EA244E" w:rsidRDefault="00000000">
      <w:pPr>
        <w:widowControl w:val="0"/>
        <w:numPr>
          <w:ilvl w:val="2"/>
          <w:numId w:val="2"/>
        </w:numPr>
        <w:pBdr>
          <w:top w:val="nil"/>
          <w:left w:val="nil"/>
          <w:bottom w:val="nil"/>
          <w:right w:val="nil"/>
          <w:between w:val="nil"/>
        </w:pBdr>
        <w:spacing w:after="0" w:line="240" w:lineRule="auto"/>
        <w:rPr>
          <w:b/>
          <w:color w:val="2B63AC"/>
          <w:sz w:val="22"/>
          <w:szCs w:val="22"/>
          <w:u w:val="single"/>
        </w:rPr>
      </w:pPr>
      <w:hyperlink r:id="rId33">
        <w:r>
          <w:rPr>
            <w:b/>
            <w:color w:val="2B63AC"/>
            <w:sz w:val="22"/>
            <w:szCs w:val="22"/>
            <w:u w:val="single"/>
          </w:rPr>
          <w:t>ISAT ELA</w:t>
        </w:r>
      </w:hyperlink>
      <w:r>
        <w:rPr>
          <w:b/>
          <w:color w:val="2B63AC"/>
          <w:sz w:val="22"/>
          <w:szCs w:val="22"/>
          <w:u w:val="single"/>
        </w:rPr>
        <w:t xml:space="preserve">  </w:t>
      </w:r>
    </w:p>
    <w:p w14:paraId="2F14A7F9" w14:textId="77777777" w:rsidR="00EA244E" w:rsidRDefault="00000000">
      <w:pPr>
        <w:widowControl w:val="0"/>
        <w:numPr>
          <w:ilvl w:val="2"/>
          <w:numId w:val="2"/>
        </w:numPr>
        <w:pBdr>
          <w:top w:val="nil"/>
          <w:left w:val="nil"/>
          <w:bottom w:val="nil"/>
          <w:right w:val="nil"/>
          <w:between w:val="nil"/>
        </w:pBdr>
        <w:spacing w:after="0" w:line="240" w:lineRule="auto"/>
        <w:rPr>
          <w:b/>
          <w:color w:val="2B63AC"/>
          <w:sz w:val="22"/>
          <w:szCs w:val="22"/>
          <w:u w:val="single"/>
        </w:rPr>
      </w:pPr>
      <w:hyperlink r:id="rId34">
        <w:r>
          <w:rPr>
            <w:b/>
            <w:color w:val="2B63AC"/>
            <w:sz w:val="22"/>
            <w:szCs w:val="22"/>
            <w:u w:val="single"/>
          </w:rPr>
          <w:t>ISAT Math</w:t>
        </w:r>
      </w:hyperlink>
      <w:r>
        <w:rPr>
          <w:b/>
          <w:color w:val="2B63AC"/>
          <w:sz w:val="22"/>
          <w:szCs w:val="22"/>
          <w:u w:val="single"/>
        </w:rPr>
        <w:t xml:space="preserve">  </w:t>
      </w:r>
    </w:p>
    <w:p w14:paraId="467CC20A"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35">
        <w:r>
          <w:rPr>
            <w:b/>
            <w:color w:val="2B63AC"/>
            <w:sz w:val="22"/>
            <w:szCs w:val="22"/>
            <w:u w:val="single"/>
          </w:rPr>
          <w:t>Idaho System for Educational Excellence (ISEE)</w:t>
        </w:r>
      </w:hyperlink>
    </w:p>
    <w:p w14:paraId="3B2CD785"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36">
        <w:r>
          <w:rPr>
            <w:b/>
            <w:color w:val="2B63AC"/>
            <w:sz w:val="22"/>
            <w:szCs w:val="22"/>
            <w:u w:val="single"/>
          </w:rPr>
          <w:t>National and International Assessments</w:t>
        </w:r>
      </w:hyperlink>
      <w:r>
        <w:rPr>
          <w:b/>
          <w:color w:val="2B63AC"/>
          <w:sz w:val="22"/>
          <w:szCs w:val="22"/>
          <w:u w:val="single"/>
        </w:rPr>
        <w:t xml:space="preserve">  </w:t>
      </w:r>
    </w:p>
    <w:p w14:paraId="4254D3A5" w14:textId="77777777" w:rsidR="00EA244E" w:rsidRDefault="00000000">
      <w:pPr>
        <w:widowControl w:val="0"/>
        <w:numPr>
          <w:ilvl w:val="2"/>
          <w:numId w:val="2"/>
        </w:numPr>
        <w:pBdr>
          <w:top w:val="nil"/>
          <w:left w:val="nil"/>
          <w:bottom w:val="nil"/>
          <w:right w:val="nil"/>
          <w:between w:val="nil"/>
        </w:pBdr>
        <w:spacing w:after="0" w:line="240" w:lineRule="auto"/>
      </w:pPr>
      <w:r>
        <w:rPr>
          <w:color w:val="3B3B3B"/>
        </w:rPr>
        <w:t xml:space="preserve">National Assessment of Educational Progress (NAEP):  </w:t>
      </w:r>
    </w:p>
    <w:p w14:paraId="4B4841F9"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37">
        <w:r>
          <w:rPr>
            <w:b/>
            <w:color w:val="2B63AC"/>
            <w:sz w:val="22"/>
            <w:szCs w:val="22"/>
            <w:u w:val="single"/>
          </w:rPr>
          <w:t>General Information</w:t>
        </w:r>
      </w:hyperlink>
      <w:r>
        <w:rPr>
          <w:b/>
          <w:color w:val="2B63AC"/>
          <w:sz w:val="22"/>
          <w:szCs w:val="22"/>
          <w:u w:val="single"/>
        </w:rPr>
        <w:t xml:space="preserve">  </w:t>
      </w:r>
    </w:p>
    <w:p w14:paraId="2E17CFEA" w14:textId="77777777" w:rsidR="00EA244E" w:rsidRDefault="00000000">
      <w:pPr>
        <w:widowControl w:val="0"/>
        <w:numPr>
          <w:ilvl w:val="4"/>
          <w:numId w:val="2"/>
        </w:numPr>
        <w:pBdr>
          <w:top w:val="nil"/>
          <w:left w:val="nil"/>
          <w:bottom w:val="nil"/>
          <w:right w:val="nil"/>
          <w:between w:val="nil"/>
        </w:pBdr>
        <w:spacing w:after="0" w:line="240" w:lineRule="auto"/>
      </w:pPr>
      <w:r>
        <w:rPr>
          <w:color w:val="3B3B3B"/>
        </w:rPr>
        <w:t>Previous reports, data tools, news releases, and sample questions</w:t>
      </w:r>
    </w:p>
    <w:p w14:paraId="62901168" w14:textId="77777777" w:rsidR="00EA244E" w:rsidRDefault="00000000">
      <w:pPr>
        <w:widowControl w:val="0"/>
        <w:numPr>
          <w:ilvl w:val="3"/>
          <w:numId w:val="2"/>
        </w:numPr>
        <w:pBdr>
          <w:top w:val="nil"/>
          <w:left w:val="nil"/>
          <w:bottom w:val="nil"/>
          <w:right w:val="nil"/>
          <w:between w:val="nil"/>
        </w:pBdr>
        <w:spacing w:after="0" w:line="240" w:lineRule="auto"/>
        <w:rPr>
          <w:b/>
          <w:color w:val="2B63AC"/>
          <w:sz w:val="22"/>
          <w:szCs w:val="22"/>
          <w:u w:val="single"/>
        </w:rPr>
      </w:pPr>
      <w:hyperlink r:id="rId38">
        <w:proofErr w:type="spellStart"/>
        <w:r>
          <w:rPr>
            <w:b/>
            <w:color w:val="2B63AC"/>
            <w:sz w:val="22"/>
            <w:szCs w:val="22"/>
            <w:u w:val="single"/>
          </w:rPr>
          <w:t>MyNAEP</w:t>
        </w:r>
        <w:proofErr w:type="spellEnd"/>
      </w:hyperlink>
      <w:r>
        <w:rPr>
          <w:b/>
          <w:color w:val="2B63AC"/>
          <w:sz w:val="22"/>
          <w:szCs w:val="22"/>
          <w:u w:val="single"/>
        </w:rPr>
        <w:t xml:space="preserve">  </w:t>
      </w:r>
    </w:p>
    <w:p w14:paraId="4BF8B4F9"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39">
        <w:r>
          <w:rPr>
            <w:b/>
            <w:color w:val="2B63AC"/>
            <w:sz w:val="22"/>
            <w:szCs w:val="22"/>
            <w:u w:val="single"/>
          </w:rPr>
          <w:t>Science</w:t>
        </w:r>
      </w:hyperlink>
    </w:p>
    <w:p w14:paraId="1F438768" w14:textId="77777777" w:rsidR="00EA244E" w:rsidRDefault="00000000">
      <w:pPr>
        <w:widowControl w:val="0"/>
        <w:numPr>
          <w:ilvl w:val="1"/>
          <w:numId w:val="2"/>
        </w:numPr>
        <w:pBdr>
          <w:top w:val="nil"/>
          <w:left w:val="nil"/>
          <w:bottom w:val="nil"/>
          <w:right w:val="nil"/>
          <w:between w:val="nil"/>
        </w:pBdr>
        <w:spacing w:after="0" w:line="240" w:lineRule="auto"/>
        <w:rPr>
          <w:b/>
          <w:color w:val="2B63AC"/>
          <w:sz w:val="22"/>
          <w:szCs w:val="22"/>
          <w:u w:val="single"/>
        </w:rPr>
      </w:pPr>
      <w:hyperlink r:id="rId40">
        <w:r>
          <w:rPr>
            <w:b/>
            <w:color w:val="2B63AC"/>
            <w:sz w:val="22"/>
            <w:szCs w:val="22"/>
            <w:u w:val="single"/>
          </w:rPr>
          <w:t>Special Education</w:t>
        </w:r>
      </w:hyperlink>
      <w:r>
        <w:rPr>
          <w:b/>
          <w:color w:val="2B63AC"/>
          <w:sz w:val="22"/>
          <w:szCs w:val="22"/>
          <w:u w:val="single"/>
        </w:rPr>
        <w:t xml:space="preserve"> </w:t>
      </w:r>
    </w:p>
    <w:p w14:paraId="6922A343" w14:textId="77777777" w:rsidR="00C71C32" w:rsidRDefault="00C71C32" w:rsidP="00C71C32">
      <w:pPr>
        <w:widowControl w:val="0"/>
        <w:pBdr>
          <w:top w:val="nil"/>
          <w:left w:val="nil"/>
          <w:bottom w:val="nil"/>
          <w:right w:val="nil"/>
          <w:between w:val="nil"/>
        </w:pBdr>
        <w:spacing w:after="0" w:line="240" w:lineRule="auto"/>
        <w:rPr>
          <w:b/>
          <w:color w:val="2B63AC"/>
          <w:sz w:val="22"/>
          <w:szCs w:val="22"/>
          <w:u w:val="single"/>
        </w:rPr>
      </w:pPr>
    </w:p>
    <w:p w14:paraId="257ED1D6" w14:textId="77777777" w:rsidR="000143EA" w:rsidRDefault="000143EA" w:rsidP="00C71C32">
      <w:pPr>
        <w:pStyle w:val="Default"/>
        <w:jc w:val="center"/>
        <w:rPr>
          <w:rFonts w:cstheme="minorBidi"/>
          <w:b/>
          <w:color w:val="auto"/>
        </w:rPr>
      </w:pPr>
    </w:p>
    <w:p w14:paraId="011AEE94" w14:textId="11DB4F53" w:rsidR="00C71C32" w:rsidRDefault="00C71C32" w:rsidP="00C71C32">
      <w:pPr>
        <w:pStyle w:val="Default"/>
        <w:jc w:val="center"/>
        <w:rPr>
          <w:rFonts w:cstheme="minorBidi"/>
          <w:b/>
          <w:color w:val="auto"/>
        </w:rPr>
      </w:pPr>
      <w:r>
        <w:rPr>
          <w:rFonts w:cstheme="minorBidi"/>
          <w:b/>
          <w:color w:val="auto"/>
        </w:rPr>
        <w:lastRenderedPageBreak/>
        <w:t>Blackfoot School District</w:t>
      </w:r>
    </w:p>
    <w:p w14:paraId="013F663B" w14:textId="77777777" w:rsidR="00C71C32" w:rsidRDefault="00C71C32" w:rsidP="00C71C32">
      <w:pPr>
        <w:pStyle w:val="Default"/>
        <w:jc w:val="center"/>
        <w:rPr>
          <w:rFonts w:cstheme="minorBidi"/>
          <w:b/>
          <w:color w:val="auto"/>
        </w:rPr>
      </w:pPr>
      <w:r>
        <w:rPr>
          <w:rFonts w:cstheme="minorBidi"/>
          <w:b/>
          <w:color w:val="auto"/>
        </w:rPr>
        <w:t xml:space="preserve">“Kids are Our </w:t>
      </w:r>
      <w:proofErr w:type="gramStart"/>
      <w:r>
        <w:rPr>
          <w:rFonts w:cstheme="minorBidi"/>
          <w:b/>
          <w:color w:val="auto"/>
        </w:rPr>
        <w:t>Core</w:t>
      </w:r>
      <w:proofErr w:type="gramEnd"/>
      <w:r>
        <w:rPr>
          <w:rFonts w:cstheme="minorBidi"/>
          <w:b/>
          <w:color w:val="auto"/>
        </w:rPr>
        <w:t>”</w:t>
      </w:r>
    </w:p>
    <w:p w14:paraId="78419D54" w14:textId="77777777" w:rsidR="00C71C32" w:rsidRDefault="00C71C32" w:rsidP="00C71C32">
      <w:pPr>
        <w:pStyle w:val="Default"/>
        <w:rPr>
          <w:rFonts w:cstheme="minorBidi"/>
          <w:b/>
          <w:color w:val="auto"/>
        </w:rPr>
      </w:pPr>
    </w:p>
    <w:p w14:paraId="083D9830" w14:textId="77777777" w:rsidR="00C71C32" w:rsidRDefault="00C71C32" w:rsidP="00C71C32">
      <w:pPr>
        <w:pStyle w:val="Default"/>
        <w:rPr>
          <w:rFonts w:cstheme="minorBidi"/>
          <w:b/>
          <w:color w:val="auto"/>
        </w:rPr>
      </w:pPr>
    </w:p>
    <w:p w14:paraId="3E042D8C" w14:textId="77777777" w:rsidR="00C71C32" w:rsidRPr="00D871CD" w:rsidRDefault="00C71C32" w:rsidP="00C71C32">
      <w:pPr>
        <w:pStyle w:val="Default"/>
        <w:rPr>
          <w:rFonts w:asciiTheme="minorHAnsi" w:hAnsiTheme="minorHAnsi" w:cstheme="minorHAnsi"/>
          <w:color w:val="auto"/>
        </w:rPr>
      </w:pPr>
      <w:r w:rsidRPr="00D871CD">
        <w:rPr>
          <w:rFonts w:asciiTheme="minorHAnsi" w:hAnsiTheme="minorHAnsi" w:cstheme="minorHAnsi"/>
          <w:b/>
          <w:color w:val="auto"/>
        </w:rPr>
        <w:t>The Importance of testing</w:t>
      </w:r>
      <w:r w:rsidRPr="00D871CD">
        <w:rPr>
          <w:rFonts w:asciiTheme="minorHAnsi" w:hAnsiTheme="minorHAnsi" w:cstheme="minorHAnsi"/>
          <w:color w:val="auto"/>
        </w:rPr>
        <w:t>:</w:t>
      </w:r>
    </w:p>
    <w:p w14:paraId="415431F8" w14:textId="20647549" w:rsidR="00C71C32" w:rsidRPr="00D871CD" w:rsidRDefault="00C71C32" w:rsidP="00C71C32">
      <w:pPr>
        <w:pStyle w:val="Default"/>
        <w:rPr>
          <w:rStyle w:val="A00"/>
          <w:rFonts w:asciiTheme="minorHAnsi" w:hAnsiTheme="minorHAnsi" w:cstheme="minorHAnsi"/>
          <w:color w:val="auto"/>
        </w:rPr>
      </w:pPr>
      <w:r w:rsidRPr="00D871CD">
        <w:rPr>
          <w:rStyle w:val="A00"/>
          <w:rFonts w:asciiTheme="minorHAnsi" w:hAnsiTheme="minorHAnsi" w:cstheme="minorHAnsi"/>
          <w:color w:val="auto"/>
        </w:rPr>
        <w:t xml:space="preserve">Assessment is a huge topic that encompasses everything from statewide accountability tests to district benchmark or interim tests to everyday classroom tests. </w:t>
      </w:r>
      <w:r w:rsidR="000143EA" w:rsidRPr="00D871CD">
        <w:rPr>
          <w:rStyle w:val="A00"/>
          <w:rFonts w:asciiTheme="minorHAnsi" w:hAnsiTheme="minorHAnsi" w:cstheme="minorHAnsi"/>
          <w:color w:val="auto"/>
        </w:rPr>
        <w:t>To</w:t>
      </w:r>
      <w:r w:rsidRPr="00D871CD">
        <w:rPr>
          <w:rStyle w:val="A00"/>
          <w:rFonts w:asciiTheme="minorHAnsi" w:hAnsiTheme="minorHAnsi" w:cstheme="minorHAnsi"/>
          <w:color w:val="auto"/>
        </w:rPr>
        <w:t xml:space="preserve"> grapple with what seems to be an overuse of testing, educators and parents should frame their views of testing as assessment and that assessment is information. </w:t>
      </w:r>
      <w:r w:rsidRPr="00D871CD">
        <w:rPr>
          <w:rStyle w:val="A00"/>
          <w:rFonts w:asciiTheme="minorHAnsi" w:hAnsiTheme="minorHAnsi" w:cstheme="minorHAnsi"/>
          <w:b/>
          <w:color w:val="auto"/>
        </w:rPr>
        <w:t>The more information we have about students, the clearer the picture we have about achievement or where gaps may occur</w:t>
      </w:r>
      <w:r w:rsidRPr="00D871CD">
        <w:rPr>
          <w:rStyle w:val="A00"/>
          <w:rFonts w:asciiTheme="minorHAnsi" w:hAnsiTheme="minorHAnsi" w:cstheme="minorHAnsi"/>
          <w:color w:val="auto"/>
        </w:rPr>
        <w:t>.</w:t>
      </w:r>
    </w:p>
    <w:p w14:paraId="560DD654" w14:textId="77777777" w:rsidR="00C71C32" w:rsidRPr="00D871CD" w:rsidRDefault="00C71C32" w:rsidP="00C71C32">
      <w:pPr>
        <w:pStyle w:val="Default"/>
        <w:rPr>
          <w:rFonts w:asciiTheme="minorHAnsi" w:hAnsiTheme="minorHAnsi" w:cstheme="minorHAnsi"/>
          <w:color w:val="auto"/>
          <w:sz w:val="20"/>
          <w:szCs w:val="20"/>
        </w:rPr>
      </w:pPr>
    </w:p>
    <w:p w14:paraId="6BE4292F" w14:textId="77777777" w:rsidR="00C71C32" w:rsidRPr="00D871CD" w:rsidRDefault="00C71C32" w:rsidP="00C71C32">
      <w:pPr>
        <w:pStyle w:val="Pa0"/>
        <w:spacing w:before="80" w:after="60" w:line="240" w:lineRule="auto"/>
        <w:ind w:right="180"/>
        <w:rPr>
          <w:rStyle w:val="A00"/>
          <w:rFonts w:asciiTheme="minorHAnsi" w:hAnsiTheme="minorHAnsi" w:cstheme="minorHAnsi"/>
        </w:rPr>
      </w:pPr>
      <w:r w:rsidRPr="00D871CD">
        <w:rPr>
          <w:rStyle w:val="A10"/>
          <w:rFonts w:asciiTheme="minorHAnsi" w:hAnsiTheme="minorHAnsi" w:cstheme="minorHAnsi"/>
          <w:sz w:val="23"/>
          <w:szCs w:val="23"/>
        </w:rPr>
        <w:t>Defining Formative and Summative Assessments</w:t>
      </w:r>
      <w:r w:rsidRPr="00D871CD">
        <w:rPr>
          <w:rStyle w:val="A00"/>
          <w:rFonts w:asciiTheme="minorHAnsi" w:hAnsiTheme="minorHAnsi" w:cstheme="minorHAnsi"/>
        </w:rPr>
        <w:t xml:space="preserve"> The terms “formative” and “summative” do not have to be difficult, yet the definitions have become confusing in the past few years. This is especially true for formative assessment. In a balanced assessment system, both summative and formative assessments are an integral part of information gathering. If we depend too much on one or the other, the reality of student achievement in the classroom becomes unclear.</w:t>
      </w:r>
    </w:p>
    <w:p w14:paraId="2B0CD3A8" w14:textId="77777777" w:rsidR="00C71C32" w:rsidRPr="00D871CD" w:rsidRDefault="00C71C32" w:rsidP="00C71C32">
      <w:pPr>
        <w:pStyle w:val="Default"/>
        <w:rPr>
          <w:rFonts w:asciiTheme="minorHAnsi" w:hAnsiTheme="minorHAnsi" w:cstheme="minorHAnsi"/>
        </w:rPr>
      </w:pPr>
    </w:p>
    <w:p w14:paraId="262096F2" w14:textId="77777777" w:rsidR="00C71C32" w:rsidRPr="00D871CD" w:rsidRDefault="00C71C32" w:rsidP="00C71C32">
      <w:pPr>
        <w:pStyle w:val="Pa0"/>
        <w:spacing w:before="80" w:after="60" w:line="240" w:lineRule="auto"/>
        <w:ind w:right="180"/>
        <w:rPr>
          <w:rFonts w:asciiTheme="minorHAnsi" w:hAnsiTheme="minorHAnsi" w:cstheme="minorHAnsi"/>
          <w:sz w:val="20"/>
          <w:szCs w:val="20"/>
        </w:rPr>
      </w:pPr>
      <w:r w:rsidRPr="00D871CD">
        <w:rPr>
          <w:rStyle w:val="A00"/>
          <w:rFonts w:asciiTheme="minorHAnsi" w:hAnsiTheme="minorHAnsi" w:cstheme="minorHAnsi"/>
          <w:b/>
          <w:bCs/>
        </w:rPr>
        <w:t xml:space="preserve">Summative Assessments </w:t>
      </w:r>
      <w:r w:rsidRPr="00D871CD">
        <w:rPr>
          <w:rStyle w:val="A00"/>
          <w:rFonts w:asciiTheme="minorHAnsi" w:hAnsiTheme="minorHAnsi" w:cstheme="minorHAnsi"/>
        </w:rPr>
        <w:t>are given periodically to determine at a particular point in time what students know and do not know. Summative assessments are often associated with standardized tests such as state assessments, but they are also used at and are an important part of district and classroom programs. Summative assessment at the district and classroom level is an accountability measure that is generally used as part of the grading process. The list is long, but here are some examples of summative assessments:</w:t>
      </w:r>
    </w:p>
    <w:p w14:paraId="4B4B7D42" w14:textId="77777777" w:rsidR="00C71C32" w:rsidRPr="00D871CD" w:rsidRDefault="00C71C32" w:rsidP="00C71C32">
      <w:pPr>
        <w:pStyle w:val="Pa1"/>
        <w:spacing w:before="80" w:after="60" w:line="240" w:lineRule="auto"/>
        <w:ind w:left="360" w:right="180"/>
        <w:rPr>
          <w:rFonts w:asciiTheme="minorHAnsi" w:hAnsiTheme="minorHAnsi" w:cstheme="minorHAnsi"/>
          <w:sz w:val="20"/>
          <w:szCs w:val="20"/>
        </w:rPr>
      </w:pPr>
      <w:r w:rsidRPr="00D871CD">
        <w:rPr>
          <w:rStyle w:val="A00"/>
          <w:rFonts w:asciiTheme="minorHAnsi" w:hAnsiTheme="minorHAnsi" w:cstheme="minorHAnsi"/>
        </w:rPr>
        <w:t xml:space="preserve">• State assessments </w:t>
      </w:r>
    </w:p>
    <w:p w14:paraId="2A11216C" w14:textId="77777777" w:rsidR="00C71C32" w:rsidRPr="00D871CD" w:rsidRDefault="00C71C32" w:rsidP="00C71C32">
      <w:pPr>
        <w:pStyle w:val="Pa1"/>
        <w:spacing w:before="80" w:after="60" w:line="240" w:lineRule="auto"/>
        <w:ind w:left="360" w:right="180"/>
        <w:rPr>
          <w:rFonts w:asciiTheme="minorHAnsi" w:hAnsiTheme="minorHAnsi" w:cstheme="minorHAnsi"/>
          <w:sz w:val="20"/>
          <w:szCs w:val="20"/>
        </w:rPr>
      </w:pPr>
      <w:r w:rsidRPr="00D871CD">
        <w:rPr>
          <w:rStyle w:val="A00"/>
          <w:rFonts w:asciiTheme="minorHAnsi" w:hAnsiTheme="minorHAnsi" w:cstheme="minorHAnsi"/>
        </w:rPr>
        <w:t xml:space="preserve">• District benchmark or interim assessments </w:t>
      </w:r>
    </w:p>
    <w:p w14:paraId="6E3BFAE8" w14:textId="77777777" w:rsidR="00C71C32" w:rsidRPr="00D871CD" w:rsidRDefault="00C71C32" w:rsidP="00C71C32">
      <w:pPr>
        <w:pStyle w:val="Pa1"/>
        <w:spacing w:before="80" w:after="60" w:line="240" w:lineRule="auto"/>
        <w:ind w:left="360" w:right="180"/>
        <w:rPr>
          <w:rFonts w:asciiTheme="minorHAnsi" w:hAnsiTheme="minorHAnsi" w:cstheme="minorHAnsi"/>
          <w:sz w:val="20"/>
          <w:szCs w:val="20"/>
        </w:rPr>
      </w:pPr>
      <w:r w:rsidRPr="00D871CD">
        <w:rPr>
          <w:rStyle w:val="A00"/>
          <w:rFonts w:asciiTheme="minorHAnsi" w:hAnsiTheme="minorHAnsi" w:cstheme="minorHAnsi"/>
        </w:rPr>
        <w:t xml:space="preserve">• End-of-unit or chapter tests </w:t>
      </w:r>
    </w:p>
    <w:p w14:paraId="0E158BD9" w14:textId="77777777" w:rsidR="00C71C32" w:rsidRPr="00D871CD" w:rsidRDefault="00C71C32" w:rsidP="00C71C32">
      <w:pPr>
        <w:pStyle w:val="Pa1"/>
        <w:spacing w:before="80" w:after="60" w:line="240" w:lineRule="auto"/>
        <w:ind w:left="360" w:right="180"/>
        <w:rPr>
          <w:rFonts w:asciiTheme="minorHAnsi" w:hAnsiTheme="minorHAnsi" w:cstheme="minorHAnsi"/>
          <w:sz w:val="20"/>
          <w:szCs w:val="20"/>
        </w:rPr>
      </w:pPr>
      <w:r w:rsidRPr="00D871CD">
        <w:rPr>
          <w:rStyle w:val="A00"/>
          <w:rFonts w:asciiTheme="minorHAnsi" w:hAnsiTheme="minorHAnsi" w:cstheme="minorHAnsi"/>
        </w:rPr>
        <w:t xml:space="preserve">• End-of-term or semester exams </w:t>
      </w:r>
    </w:p>
    <w:p w14:paraId="6BA2B728" w14:textId="77777777" w:rsidR="00C71C32" w:rsidRPr="00D871CD" w:rsidRDefault="00C71C32" w:rsidP="00C71C32">
      <w:pPr>
        <w:pStyle w:val="Pa1"/>
        <w:spacing w:before="80" w:after="60" w:line="240" w:lineRule="auto"/>
        <w:ind w:left="360" w:right="180"/>
        <w:rPr>
          <w:rFonts w:asciiTheme="minorHAnsi" w:hAnsiTheme="minorHAnsi" w:cstheme="minorHAnsi"/>
          <w:sz w:val="20"/>
          <w:szCs w:val="20"/>
        </w:rPr>
      </w:pPr>
      <w:r w:rsidRPr="00D871CD">
        <w:rPr>
          <w:rStyle w:val="A00"/>
          <w:rFonts w:asciiTheme="minorHAnsi" w:hAnsiTheme="minorHAnsi" w:cstheme="minorHAnsi"/>
        </w:rPr>
        <w:t>• Scores that are used for accountability of schools (AYP) and students (report card grades).</w:t>
      </w:r>
    </w:p>
    <w:p w14:paraId="5C5963A1" w14:textId="59A67786" w:rsidR="00C71C32" w:rsidRPr="00D871CD" w:rsidRDefault="00C71C32" w:rsidP="00C71C32">
      <w:pPr>
        <w:pStyle w:val="Pa0"/>
        <w:spacing w:before="80" w:after="60" w:line="240" w:lineRule="auto"/>
        <w:ind w:right="180"/>
        <w:rPr>
          <w:rStyle w:val="A00"/>
          <w:rFonts w:asciiTheme="minorHAnsi" w:hAnsiTheme="minorHAnsi" w:cstheme="minorHAnsi"/>
        </w:rPr>
      </w:pPr>
      <w:r w:rsidRPr="00D871CD">
        <w:rPr>
          <w:rStyle w:val="A00"/>
          <w:rFonts w:asciiTheme="minorHAnsi" w:hAnsiTheme="minorHAnsi" w:cstheme="minorHAnsi"/>
        </w:rPr>
        <w:t xml:space="preserve">The key is to think of summative assessment </w:t>
      </w:r>
      <w:r w:rsidR="000143EA" w:rsidRPr="00D871CD">
        <w:rPr>
          <w:rStyle w:val="A00"/>
          <w:rFonts w:asciiTheme="minorHAnsi" w:hAnsiTheme="minorHAnsi" w:cstheme="minorHAnsi"/>
        </w:rPr>
        <w:t>to</w:t>
      </w:r>
      <w:r w:rsidRPr="00D871CD">
        <w:rPr>
          <w:rStyle w:val="A00"/>
          <w:rFonts w:asciiTheme="minorHAnsi" w:hAnsiTheme="minorHAnsi" w:cstheme="minorHAnsi"/>
        </w:rPr>
        <w:t xml:space="preserve"> gauge, at a particular point in time, student learning relative to content standards. Although the information gleaned from this type of assessment is important, it can only help in evaluating certain aspects of the learning process. </w:t>
      </w:r>
      <w:r w:rsidRPr="00D871CD">
        <w:rPr>
          <w:rStyle w:val="A00"/>
          <w:rFonts w:asciiTheme="minorHAnsi" w:hAnsiTheme="minorHAnsi" w:cstheme="minorHAnsi"/>
          <w:b/>
        </w:rPr>
        <w:t xml:space="preserve">Because they are spread out and occur after instruction every few weeks, months, or once a year, summative assessments are tools to help evaluate the effectiveness of programs, school improvement goals, alignment of curriculum, or student placement in specific programs. </w:t>
      </w:r>
      <w:r w:rsidRPr="00D871CD">
        <w:rPr>
          <w:rStyle w:val="A00"/>
          <w:rFonts w:asciiTheme="minorHAnsi" w:hAnsiTheme="minorHAnsi" w:cstheme="minorHAnsi"/>
        </w:rPr>
        <w:t>Summative assessments happen too far down the learning path to provide information at the classroom level and to make instructional adjustments and interventions during the learning process. It takes formative assessment to accomplish this.</w:t>
      </w:r>
    </w:p>
    <w:p w14:paraId="6C4FF91E" w14:textId="77777777" w:rsidR="00C71C32" w:rsidRPr="00D871CD" w:rsidRDefault="00C71C32" w:rsidP="00C71C32">
      <w:pPr>
        <w:pStyle w:val="Default"/>
        <w:rPr>
          <w:rFonts w:asciiTheme="minorHAnsi" w:hAnsiTheme="minorHAnsi" w:cstheme="minorHAnsi"/>
        </w:rPr>
      </w:pPr>
    </w:p>
    <w:p w14:paraId="5314E7BD" w14:textId="11E16751" w:rsidR="00C71C32" w:rsidRPr="00D871CD" w:rsidRDefault="00C71C32" w:rsidP="00C71C32">
      <w:pPr>
        <w:pStyle w:val="Pa0"/>
        <w:spacing w:before="80" w:after="60" w:line="240" w:lineRule="auto"/>
        <w:ind w:right="180"/>
        <w:rPr>
          <w:rFonts w:asciiTheme="minorHAnsi" w:hAnsiTheme="minorHAnsi" w:cstheme="minorHAnsi"/>
          <w:color w:val="000000"/>
          <w:sz w:val="20"/>
          <w:szCs w:val="20"/>
        </w:rPr>
      </w:pPr>
      <w:r w:rsidRPr="00D871CD">
        <w:rPr>
          <w:rStyle w:val="A00"/>
          <w:rFonts w:asciiTheme="minorHAnsi" w:hAnsiTheme="minorHAnsi" w:cstheme="minorHAnsi"/>
          <w:b/>
          <w:bCs/>
        </w:rPr>
        <w:t xml:space="preserve">Formative Assessment </w:t>
      </w:r>
      <w:r w:rsidRPr="00D871CD">
        <w:rPr>
          <w:rStyle w:val="A00"/>
          <w:rFonts w:asciiTheme="minorHAnsi" w:hAnsiTheme="minorHAnsi" w:cstheme="minorHAnsi"/>
        </w:rPr>
        <w:t xml:space="preserve">is part of the instructional process. When incorporated into classroom practice, it provides the information needed to adjust teaching and learning while they are happening. In this sense, formative assessment informs both teachers and students about student understanding at a point when timely adjustments can be made. These adjustments help to ensure students achieve targeted standards-based learning goals within a set time frame. </w:t>
      </w:r>
      <w:r w:rsidRPr="00D871CD">
        <w:rPr>
          <w:rFonts w:asciiTheme="minorHAnsi" w:hAnsiTheme="minorHAnsi" w:cstheme="minorHAnsi"/>
          <w:color w:val="000000"/>
          <w:sz w:val="20"/>
          <w:szCs w:val="20"/>
        </w:rPr>
        <w:t xml:space="preserve">Formative assessment helps teachers determine next steps during the learning process as the instruction approaches the summative assessment of student learning. A good analogy for this is the road test that is required to receive a driver’s license. What if, before getting your driver’s license, you received a grade every time you sat behind the wheel to practice driving? What if your final grade for the driving test was the average of </w:t>
      </w:r>
      <w:r w:rsidR="000143EA" w:rsidRPr="00D871CD">
        <w:rPr>
          <w:rFonts w:asciiTheme="minorHAnsi" w:hAnsiTheme="minorHAnsi" w:cstheme="minorHAnsi"/>
          <w:color w:val="000000"/>
          <w:sz w:val="20"/>
          <w:szCs w:val="20"/>
        </w:rPr>
        <w:t>all</w:t>
      </w:r>
      <w:r w:rsidRPr="00D871CD">
        <w:rPr>
          <w:rFonts w:asciiTheme="minorHAnsi" w:hAnsiTheme="minorHAnsi" w:cstheme="minorHAnsi"/>
          <w:color w:val="000000"/>
          <w:sz w:val="20"/>
          <w:szCs w:val="20"/>
        </w:rPr>
        <w:t xml:space="preserve"> the grades you received while practicing? Because of the initial low </w:t>
      </w:r>
      <w:r w:rsidR="000143EA" w:rsidRPr="00D871CD">
        <w:rPr>
          <w:rFonts w:asciiTheme="minorHAnsi" w:hAnsiTheme="minorHAnsi" w:cstheme="minorHAnsi"/>
          <w:color w:val="000000"/>
          <w:sz w:val="20"/>
          <w:szCs w:val="20"/>
        </w:rPr>
        <w:t>grades,</w:t>
      </w:r>
      <w:r w:rsidRPr="00D871CD">
        <w:rPr>
          <w:rFonts w:asciiTheme="minorHAnsi" w:hAnsiTheme="minorHAnsi" w:cstheme="minorHAnsi"/>
          <w:color w:val="000000"/>
          <w:sz w:val="20"/>
          <w:szCs w:val="20"/>
        </w:rPr>
        <w:t xml:space="preserve"> you received during the process of learning to drive, your final grade would not accurately reflect your ability to drive a car. In the beginning of learning to drive, how confident or motivated to learn would you feel? Would any of the grades you received provide you with guidance on what you needed to do next to improve your driving skills? Your final driving test, or summative </w:t>
      </w:r>
      <w:r w:rsidRPr="00D871CD">
        <w:rPr>
          <w:rFonts w:asciiTheme="minorHAnsi" w:hAnsiTheme="minorHAnsi" w:cstheme="minorHAnsi"/>
          <w:color w:val="000000"/>
          <w:sz w:val="20"/>
          <w:szCs w:val="20"/>
        </w:rPr>
        <w:lastRenderedPageBreak/>
        <w:t xml:space="preserve">assessment, would be the accountability measure that establishes </w:t>
      </w:r>
      <w:r w:rsidR="000143EA" w:rsidRPr="00D871CD">
        <w:rPr>
          <w:rFonts w:asciiTheme="minorHAnsi" w:hAnsiTheme="minorHAnsi" w:cstheme="minorHAnsi"/>
          <w:color w:val="000000"/>
          <w:sz w:val="20"/>
          <w:szCs w:val="20"/>
        </w:rPr>
        <w:t>whether</w:t>
      </w:r>
      <w:r w:rsidRPr="00D871CD">
        <w:rPr>
          <w:rFonts w:asciiTheme="minorHAnsi" w:hAnsiTheme="minorHAnsi" w:cstheme="minorHAnsi"/>
          <w:color w:val="000000"/>
          <w:sz w:val="20"/>
          <w:szCs w:val="20"/>
        </w:rPr>
        <w:t xml:space="preserve"> you have the driving skills necessary for a driver’s license—not a reflection of all the driving practice that leads to it. The same holds true for classroom instruction, learning, and assessment.</w:t>
      </w:r>
    </w:p>
    <w:p w14:paraId="640B109B" w14:textId="77777777" w:rsidR="00C71C32" w:rsidRPr="00D871CD" w:rsidRDefault="00C71C32" w:rsidP="00C71C32">
      <w:pPr>
        <w:pStyle w:val="Default"/>
        <w:rPr>
          <w:rFonts w:asciiTheme="minorHAnsi" w:hAnsiTheme="minorHAnsi" w:cstheme="minorHAnsi"/>
        </w:rPr>
      </w:pPr>
    </w:p>
    <w:p w14:paraId="1788E713" w14:textId="665D3BAA"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color w:val="000000"/>
          <w:sz w:val="20"/>
          <w:szCs w:val="20"/>
        </w:rPr>
        <w:t xml:space="preserve">There are many </w:t>
      </w:r>
      <w:r w:rsidR="000143EA" w:rsidRPr="00D871CD">
        <w:rPr>
          <w:rFonts w:asciiTheme="minorHAnsi" w:hAnsiTheme="minorHAnsi" w:cstheme="minorHAnsi"/>
          <w:color w:val="000000"/>
          <w:sz w:val="20"/>
          <w:szCs w:val="20"/>
        </w:rPr>
        <w:t>classrooms</w:t>
      </w:r>
      <w:r w:rsidRPr="00D871CD">
        <w:rPr>
          <w:rFonts w:asciiTheme="minorHAnsi" w:hAnsiTheme="minorHAnsi" w:cstheme="minorHAnsi"/>
          <w:color w:val="000000"/>
          <w:sz w:val="20"/>
          <w:szCs w:val="20"/>
        </w:rPr>
        <w:t xml:space="preserve"> instructional strategies that are a part of good teaching. When teachers use sound instructional practice for the purpose of gathering information on student learning, they are applying this information in a formative way. In this sense, formative assessment is the art of teaching and clearly cannot be separated from instruction. It is what good teachers do. The distinction lies in what teachers </w:t>
      </w:r>
      <w:r w:rsidR="000143EA" w:rsidRPr="00D871CD">
        <w:rPr>
          <w:rFonts w:asciiTheme="minorHAnsi" w:hAnsiTheme="minorHAnsi" w:cstheme="minorHAnsi"/>
          <w:color w:val="000000"/>
          <w:sz w:val="20"/>
          <w:szCs w:val="20"/>
        </w:rPr>
        <w:t>do</w:t>
      </w:r>
      <w:r w:rsidRPr="00D871CD">
        <w:rPr>
          <w:rFonts w:asciiTheme="minorHAnsi" w:hAnsiTheme="minorHAnsi" w:cstheme="minorHAnsi"/>
          <w:color w:val="000000"/>
          <w:sz w:val="20"/>
          <w:szCs w:val="20"/>
        </w:rPr>
        <w:t xml:space="preserve"> with the information they gather. How is it being used to inform instruction? How is it being shared with and engaging students? It’s not teachers just collecting information/data on student learning; it’s what they do with the information they collect.</w:t>
      </w:r>
    </w:p>
    <w:p w14:paraId="7A15726E"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p>
    <w:p w14:paraId="23D3DE73"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b/>
          <w:color w:val="000000"/>
          <w:sz w:val="20"/>
          <w:szCs w:val="20"/>
          <w:u w:val="single"/>
        </w:rPr>
      </w:pPr>
      <w:r w:rsidRPr="00D871CD">
        <w:rPr>
          <w:rFonts w:asciiTheme="minorHAnsi" w:hAnsiTheme="minorHAnsi" w:cstheme="minorHAnsi"/>
          <w:b/>
          <w:color w:val="000000"/>
          <w:sz w:val="20"/>
          <w:szCs w:val="20"/>
          <w:u w:val="single"/>
        </w:rPr>
        <w:t>Some of the instructional strategies that Blackfoot School District uses formatively include the following:</w:t>
      </w:r>
    </w:p>
    <w:p w14:paraId="12099841"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b/>
          <w:color w:val="000000"/>
          <w:sz w:val="20"/>
          <w:szCs w:val="20"/>
          <w:u w:val="single"/>
        </w:rPr>
      </w:pPr>
    </w:p>
    <w:p w14:paraId="1522AB1D" w14:textId="625AAB49"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b/>
          <w:bCs/>
          <w:color w:val="000000"/>
          <w:sz w:val="20"/>
          <w:szCs w:val="20"/>
        </w:rPr>
        <w:t xml:space="preserve">Criteria and goal setting </w:t>
      </w:r>
      <w:r w:rsidRPr="00D871CD">
        <w:rPr>
          <w:rFonts w:asciiTheme="minorHAnsi" w:hAnsiTheme="minorHAnsi" w:cstheme="minorHAnsi"/>
          <w:color w:val="000000"/>
          <w:sz w:val="20"/>
          <w:szCs w:val="20"/>
        </w:rPr>
        <w:t xml:space="preserve">with students engages them in instruction and the learning process by creating clear expectations. </w:t>
      </w:r>
      <w:r w:rsidR="000143EA" w:rsidRPr="00D871CD">
        <w:rPr>
          <w:rFonts w:asciiTheme="minorHAnsi" w:hAnsiTheme="minorHAnsi" w:cstheme="minorHAnsi"/>
          <w:color w:val="000000"/>
          <w:sz w:val="20"/>
          <w:szCs w:val="20"/>
        </w:rPr>
        <w:t>To</w:t>
      </w:r>
      <w:r w:rsidRPr="00D871CD">
        <w:rPr>
          <w:rFonts w:asciiTheme="minorHAnsi" w:hAnsiTheme="minorHAnsi" w:cstheme="minorHAnsi"/>
          <w:color w:val="000000"/>
          <w:sz w:val="20"/>
          <w:szCs w:val="20"/>
        </w:rPr>
        <w:t xml:space="preserve"> be successful, students need to understand and know the learning target/goal and the criteria for reaching it. Establishing and defining quality work together, asking students to participate in establishing norm behaviors for classroom culture, and determining what should be included in criteria for success are all examples of this strategy. Using student work, classroom tests, or exemplars of what is expected helps students understand where they are, where they need to be, and an effective process for getting there.</w:t>
      </w:r>
    </w:p>
    <w:p w14:paraId="6E0B4588"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p>
    <w:p w14:paraId="417775FB"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b/>
          <w:bCs/>
          <w:color w:val="000000"/>
          <w:sz w:val="20"/>
          <w:szCs w:val="20"/>
        </w:rPr>
        <w:t xml:space="preserve">Observations </w:t>
      </w:r>
      <w:r w:rsidRPr="00D871CD">
        <w:rPr>
          <w:rFonts w:asciiTheme="minorHAnsi" w:hAnsiTheme="minorHAnsi" w:cstheme="minorHAnsi"/>
          <w:color w:val="000000"/>
          <w:sz w:val="20"/>
          <w:szCs w:val="20"/>
        </w:rPr>
        <w:t>go beyond walking around the room to see if students are on task or need clarification. Observations assist teachers in gathering evidence of student learning to inform instructional planning. This evidence can be recorded and used as feedback for students about their learning or as anecdotal data shared with them during conferences.</w:t>
      </w:r>
    </w:p>
    <w:p w14:paraId="1EF5F687"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p>
    <w:p w14:paraId="5CFF5270" w14:textId="77777777" w:rsidR="00C71C32" w:rsidRPr="00D871CD" w:rsidRDefault="00C71C32" w:rsidP="00C71C32">
      <w:pPr>
        <w:pStyle w:val="Pa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b/>
          <w:bCs/>
          <w:sz w:val="20"/>
          <w:szCs w:val="20"/>
        </w:rPr>
        <w:t xml:space="preserve">Questioning strategies </w:t>
      </w:r>
      <w:r w:rsidRPr="00D871CD">
        <w:rPr>
          <w:rFonts w:asciiTheme="minorHAnsi" w:hAnsiTheme="minorHAnsi" w:cstheme="minorHAnsi"/>
          <w:sz w:val="20"/>
          <w:szCs w:val="20"/>
        </w:rPr>
        <w:t xml:space="preserve">should be embedded in lesson/unit planning. Asking better questions allows an opportunity for deeper thinking and provides teachers with significant insight into the degree and depth of understanding. Questions of this nature engage students in classroom dialogue that both uncovers and expands learning. An “exit slip” at the end of a class period to determine students’ understanding of the day’s lesson or quick checks during instruction such as “thumbs up/down” or “red/green” (stop/go) cards are also examples of </w:t>
      </w:r>
      <w:r w:rsidRPr="00D871CD">
        <w:rPr>
          <w:rFonts w:asciiTheme="minorHAnsi" w:hAnsiTheme="minorHAnsi" w:cstheme="minorHAnsi"/>
          <w:color w:val="000000"/>
          <w:sz w:val="20"/>
          <w:szCs w:val="20"/>
        </w:rPr>
        <w:t>questioning strategies that elicit immediate information about student learning. Helping students ask better questions is another aspect of this formative assessment strategy.</w:t>
      </w:r>
    </w:p>
    <w:p w14:paraId="4A0A71C5" w14:textId="77777777" w:rsidR="00C71C32" w:rsidRPr="00D871CD" w:rsidRDefault="00C71C32" w:rsidP="00C71C32">
      <w:pPr>
        <w:pStyle w:val="Default"/>
        <w:rPr>
          <w:rFonts w:asciiTheme="minorHAnsi" w:hAnsiTheme="minorHAnsi" w:cstheme="minorHAnsi"/>
        </w:rPr>
      </w:pPr>
    </w:p>
    <w:p w14:paraId="0DBB7FAA"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b/>
          <w:bCs/>
          <w:color w:val="000000"/>
          <w:sz w:val="20"/>
          <w:szCs w:val="20"/>
        </w:rPr>
        <w:t xml:space="preserve">Self and peer assessment </w:t>
      </w:r>
      <w:r w:rsidRPr="00D871CD">
        <w:rPr>
          <w:rFonts w:asciiTheme="minorHAnsi" w:hAnsiTheme="minorHAnsi" w:cstheme="minorHAnsi"/>
          <w:color w:val="000000"/>
          <w:sz w:val="20"/>
          <w:szCs w:val="20"/>
        </w:rPr>
        <w:t>helps to create a learning community within a classroom. Students who can reflect while engaged in metacognitive thinking are involved in their learning. When students have been involved in criteria and goal setting, self-evaluation is a logical step in the learning process. With peer evaluation, students see each other as resources for understanding and checking for quality work against previously established criteria.</w:t>
      </w:r>
    </w:p>
    <w:p w14:paraId="6D1D6237" w14:textId="77777777"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p>
    <w:p w14:paraId="1B4DC06F" w14:textId="6F5F9875" w:rsidR="00C71C32" w:rsidRPr="00D871CD" w:rsidRDefault="00C71C32" w:rsidP="00C71C32">
      <w:pPr>
        <w:autoSpaceDE w:val="0"/>
        <w:autoSpaceDN w:val="0"/>
        <w:adjustRightInd w:val="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b/>
          <w:bCs/>
          <w:color w:val="000000"/>
          <w:sz w:val="20"/>
          <w:szCs w:val="20"/>
        </w:rPr>
        <w:t xml:space="preserve">Student record keeping </w:t>
      </w:r>
      <w:r w:rsidRPr="00D871CD">
        <w:rPr>
          <w:rFonts w:asciiTheme="minorHAnsi" w:hAnsiTheme="minorHAnsi" w:cstheme="minorHAnsi"/>
          <w:color w:val="000000"/>
          <w:sz w:val="20"/>
          <w:szCs w:val="20"/>
        </w:rPr>
        <w:t xml:space="preserve">helps students better understand their own learning as evidenced by their classroom work. This process of students keeping ongoing records of their work not only engages students, </w:t>
      </w:r>
      <w:r w:rsidR="000143EA" w:rsidRPr="00D871CD">
        <w:rPr>
          <w:rFonts w:asciiTheme="minorHAnsi" w:hAnsiTheme="minorHAnsi" w:cstheme="minorHAnsi"/>
          <w:color w:val="000000"/>
          <w:sz w:val="20"/>
          <w:szCs w:val="20"/>
        </w:rPr>
        <w:t>but it</w:t>
      </w:r>
      <w:r w:rsidRPr="00D871CD">
        <w:rPr>
          <w:rFonts w:asciiTheme="minorHAnsi" w:hAnsiTheme="minorHAnsi" w:cstheme="minorHAnsi"/>
          <w:color w:val="000000"/>
          <w:sz w:val="20"/>
          <w:szCs w:val="20"/>
        </w:rPr>
        <w:t xml:space="preserve"> also helps them, beyond a “grade,” to see where they started and the </w:t>
      </w:r>
      <w:proofErr w:type="gramStart"/>
      <w:r w:rsidRPr="00D871CD">
        <w:rPr>
          <w:rFonts w:asciiTheme="minorHAnsi" w:hAnsiTheme="minorHAnsi" w:cstheme="minorHAnsi"/>
          <w:color w:val="000000"/>
          <w:sz w:val="20"/>
          <w:szCs w:val="20"/>
        </w:rPr>
        <w:t>progress</w:t>
      </w:r>
      <w:proofErr w:type="gramEnd"/>
      <w:r w:rsidRPr="00D871CD">
        <w:rPr>
          <w:rFonts w:asciiTheme="minorHAnsi" w:hAnsiTheme="minorHAnsi" w:cstheme="minorHAnsi"/>
          <w:color w:val="000000"/>
          <w:sz w:val="20"/>
          <w:szCs w:val="20"/>
        </w:rPr>
        <w:t xml:space="preserve"> they are making toward the learning goal.</w:t>
      </w:r>
    </w:p>
    <w:p w14:paraId="10DC1DE5" w14:textId="68966A04" w:rsidR="00C71C32" w:rsidRPr="00D871CD" w:rsidRDefault="000143EA" w:rsidP="00C71C32">
      <w:pPr>
        <w:pStyle w:val="Pa0"/>
        <w:spacing w:before="80" w:after="60" w:line="240" w:lineRule="auto"/>
        <w:ind w:right="180"/>
        <w:rPr>
          <w:rFonts w:asciiTheme="minorHAnsi" w:hAnsiTheme="minorHAnsi" w:cstheme="minorHAnsi"/>
          <w:color w:val="000000"/>
          <w:sz w:val="20"/>
          <w:szCs w:val="20"/>
        </w:rPr>
      </w:pPr>
      <w:r w:rsidRPr="00D871CD">
        <w:rPr>
          <w:rFonts w:asciiTheme="minorHAnsi" w:hAnsiTheme="minorHAnsi" w:cstheme="minorHAnsi"/>
          <w:sz w:val="20"/>
          <w:szCs w:val="20"/>
        </w:rPr>
        <w:t>All</w:t>
      </w:r>
      <w:r w:rsidR="00C71C32" w:rsidRPr="00D871CD">
        <w:rPr>
          <w:rFonts w:asciiTheme="minorHAnsi" w:hAnsiTheme="minorHAnsi" w:cstheme="minorHAnsi"/>
          <w:sz w:val="20"/>
          <w:szCs w:val="20"/>
        </w:rPr>
        <w:t xml:space="preserve"> these strategies are integral to the </w:t>
      </w:r>
      <w:r w:rsidR="00C71C32" w:rsidRPr="00D871CD">
        <w:rPr>
          <w:rFonts w:asciiTheme="minorHAnsi" w:hAnsiTheme="minorHAnsi" w:cstheme="minorHAnsi"/>
          <w:color w:val="000000"/>
          <w:sz w:val="20"/>
          <w:szCs w:val="20"/>
        </w:rPr>
        <w:t>formative assessment process, and they have been suggested by models of effective middle school instruction.</w:t>
      </w:r>
    </w:p>
    <w:p w14:paraId="67739D2D" w14:textId="77777777" w:rsidR="00C71C32" w:rsidRPr="00D871CD" w:rsidRDefault="00C71C32" w:rsidP="00C71C32">
      <w:pPr>
        <w:pStyle w:val="Default"/>
        <w:rPr>
          <w:rFonts w:asciiTheme="minorHAnsi" w:hAnsiTheme="minorHAnsi" w:cstheme="minorHAnsi"/>
        </w:rPr>
      </w:pPr>
    </w:p>
    <w:p w14:paraId="5961B005" w14:textId="322B0498" w:rsidR="00C71C32" w:rsidRPr="00D871CD" w:rsidRDefault="00C71C32" w:rsidP="00C71C32">
      <w:pPr>
        <w:pStyle w:val="Default"/>
        <w:rPr>
          <w:rFonts w:asciiTheme="minorHAnsi" w:hAnsiTheme="minorHAnsi" w:cstheme="minorHAnsi"/>
          <w:sz w:val="20"/>
          <w:szCs w:val="20"/>
        </w:rPr>
      </w:pPr>
      <w:r w:rsidRPr="00D871CD">
        <w:rPr>
          <w:rFonts w:asciiTheme="minorHAnsi" w:hAnsiTheme="minorHAnsi" w:cstheme="minorHAnsi"/>
          <w:b/>
          <w:bCs/>
          <w:sz w:val="23"/>
          <w:szCs w:val="23"/>
        </w:rPr>
        <w:lastRenderedPageBreak/>
        <w:t xml:space="preserve">Balancing Assessment: </w:t>
      </w:r>
      <w:r w:rsidRPr="00D871CD">
        <w:rPr>
          <w:rFonts w:asciiTheme="minorHAnsi" w:hAnsiTheme="minorHAnsi" w:cstheme="minorHAnsi"/>
          <w:sz w:val="20"/>
          <w:szCs w:val="20"/>
        </w:rPr>
        <w:t xml:space="preserve">As we gather information/data about student learning, several categories may be included. </w:t>
      </w:r>
      <w:r w:rsidR="000143EA" w:rsidRPr="00D871CD">
        <w:rPr>
          <w:rFonts w:asciiTheme="minorHAnsi" w:hAnsiTheme="minorHAnsi" w:cstheme="minorHAnsi"/>
          <w:sz w:val="20"/>
          <w:szCs w:val="20"/>
        </w:rPr>
        <w:t>To</w:t>
      </w:r>
      <w:r w:rsidRPr="00D871CD">
        <w:rPr>
          <w:rFonts w:asciiTheme="minorHAnsi" w:hAnsiTheme="minorHAnsi" w:cstheme="minorHAnsi"/>
          <w:sz w:val="20"/>
          <w:szCs w:val="20"/>
        </w:rPr>
        <w:t xml:space="preserve"> better understand student learning, we need to consider information about the products (paper or otherwise) students create and tests they take, observational notes, and reflections on the communication that occurs between teacher and student or among students. When a comprehensive assessment program at the classroom level balances formative and summative student learning/achievement information, a clear picture emerges of where a student is relative to learning targets and standards. Students should be able to articulate this shared information about their own learning. When this happens, student-led conferences, a formative assessment strategy, are valid. </w:t>
      </w:r>
    </w:p>
    <w:p w14:paraId="13AAA681" w14:textId="77777777" w:rsidR="00C71C32" w:rsidRPr="00D871CD" w:rsidRDefault="00C71C32" w:rsidP="00C71C32">
      <w:pPr>
        <w:pStyle w:val="Default"/>
        <w:rPr>
          <w:rFonts w:asciiTheme="minorHAnsi" w:hAnsiTheme="minorHAnsi" w:cstheme="minorHAnsi"/>
          <w:sz w:val="20"/>
          <w:szCs w:val="20"/>
        </w:rPr>
      </w:pPr>
    </w:p>
    <w:p w14:paraId="14C271EA" w14:textId="77777777" w:rsidR="00C71C32" w:rsidRPr="00D871CD" w:rsidRDefault="00C71C32" w:rsidP="00C71C32">
      <w:pPr>
        <w:pStyle w:val="Default"/>
        <w:rPr>
          <w:rFonts w:asciiTheme="minorHAnsi" w:hAnsiTheme="minorHAnsi" w:cstheme="minorHAnsi"/>
          <w:b/>
          <w:sz w:val="20"/>
          <w:szCs w:val="20"/>
        </w:rPr>
      </w:pPr>
      <w:r w:rsidRPr="00D871CD">
        <w:rPr>
          <w:rFonts w:asciiTheme="minorHAnsi" w:hAnsiTheme="minorHAnsi" w:cstheme="minorHAnsi"/>
          <w:b/>
          <w:sz w:val="20"/>
          <w:szCs w:val="20"/>
        </w:rPr>
        <w:t>The more we know about individual students as they engage in the learning process, the better we can adjust instruction to ensure that all students continue to achieve by moving forward in their learning.</w:t>
      </w:r>
    </w:p>
    <w:p w14:paraId="0298E9B1" w14:textId="77777777" w:rsidR="00C71C32" w:rsidRDefault="00C71C32" w:rsidP="00C71C32">
      <w:pPr>
        <w:pStyle w:val="Default"/>
        <w:rPr>
          <w:rFonts w:asciiTheme="minorHAnsi" w:hAnsiTheme="minorHAnsi" w:cstheme="minorHAnsi"/>
          <w:b/>
          <w:sz w:val="20"/>
          <w:szCs w:val="20"/>
        </w:rPr>
      </w:pPr>
    </w:p>
    <w:p w14:paraId="0E772980" w14:textId="77777777" w:rsidR="00C71C32" w:rsidRDefault="00C71C32" w:rsidP="00C71C32">
      <w:pPr>
        <w:pStyle w:val="Default"/>
        <w:rPr>
          <w:rFonts w:asciiTheme="minorHAnsi" w:hAnsiTheme="minorHAnsi" w:cstheme="minorHAnsi"/>
          <w:b/>
          <w:sz w:val="20"/>
          <w:szCs w:val="20"/>
        </w:rPr>
      </w:pPr>
    </w:p>
    <w:p w14:paraId="0CD52DEC" w14:textId="77777777" w:rsidR="00C71C32" w:rsidRPr="00D871CD" w:rsidRDefault="00C71C32" w:rsidP="00C71C32">
      <w:pPr>
        <w:spacing w:line="240" w:lineRule="auto"/>
        <w:rPr>
          <w:rFonts w:asciiTheme="minorHAnsi" w:hAnsiTheme="minorHAnsi" w:cstheme="minorHAnsi"/>
          <w:b/>
          <w:sz w:val="32"/>
          <w:szCs w:val="32"/>
        </w:rPr>
      </w:pPr>
      <w:r w:rsidRPr="00D871CD">
        <w:rPr>
          <w:rFonts w:asciiTheme="minorHAnsi" w:hAnsiTheme="minorHAnsi" w:cstheme="minorHAnsi"/>
          <w:b/>
          <w:sz w:val="32"/>
          <w:szCs w:val="32"/>
        </w:rPr>
        <w:t xml:space="preserve">Blackfoot School District #55 Standardized Testing Opt-out </w:t>
      </w:r>
      <w:proofErr w:type="gramStart"/>
      <w:r w:rsidRPr="00D871CD">
        <w:rPr>
          <w:rFonts w:asciiTheme="minorHAnsi" w:hAnsiTheme="minorHAnsi" w:cstheme="minorHAnsi"/>
          <w:b/>
          <w:sz w:val="32"/>
          <w:szCs w:val="32"/>
        </w:rPr>
        <w:t>Form</w:t>
      </w:r>
      <w:proofErr w:type="gramEnd"/>
    </w:p>
    <w:p w14:paraId="746C5C03" w14:textId="77777777" w:rsidR="00C71C32" w:rsidRPr="00D871CD" w:rsidRDefault="00C71C32" w:rsidP="00C71C32">
      <w:pPr>
        <w:rPr>
          <w:rFonts w:asciiTheme="minorHAnsi" w:hAnsiTheme="minorHAnsi" w:cstheme="minorHAnsi"/>
        </w:rPr>
      </w:pPr>
      <w:r w:rsidRPr="00D871CD">
        <w:rPr>
          <w:rFonts w:asciiTheme="minorHAnsi" w:hAnsiTheme="minorHAnsi" w:cstheme="minorHAnsi"/>
        </w:rPr>
        <w:t xml:space="preserve">Dear ______________________________ (School </w:t>
      </w:r>
      <w:proofErr w:type="gramStart"/>
      <w:r w:rsidRPr="00D871CD">
        <w:rPr>
          <w:rFonts w:asciiTheme="minorHAnsi" w:hAnsiTheme="minorHAnsi" w:cstheme="minorHAnsi"/>
        </w:rPr>
        <w:t xml:space="preserve">name)   </w:t>
      </w:r>
      <w:proofErr w:type="gramEnd"/>
      <w:r w:rsidRPr="00D871CD">
        <w:rPr>
          <w:rFonts w:asciiTheme="minorHAnsi" w:hAnsiTheme="minorHAnsi" w:cstheme="minorHAnsi"/>
        </w:rPr>
        <w:t xml:space="preserve">       Date____________________</w:t>
      </w:r>
    </w:p>
    <w:p w14:paraId="7C12DD7E" w14:textId="77777777" w:rsidR="00C71C32" w:rsidRPr="00D871CD" w:rsidRDefault="00C71C32" w:rsidP="00C71C32">
      <w:pPr>
        <w:spacing w:line="480" w:lineRule="auto"/>
        <w:rPr>
          <w:rFonts w:asciiTheme="minorHAnsi" w:hAnsiTheme="minorHAnsi" w:cstheme="minorHAnsi"/>
        </w:rPr>
      </w:pPr>
      <w:r w:rsidRPr="00D871CD">
        <w:rPr>
          <w:rFonts w:asciiTheme="minorHAnsi" w:hAnsiTheme="minorHAnsi" w:cstheme="minorHAnsi"/>
        </w:rPr>
        <w:t>I am writing on behalf of _________________________________________, my son/daughter, to opt him/her out of the District Standardized Test____________________________ (test name).  He/she is neither permitted to take the exam during mandated testing days nor during designated make-up sessions.  I would like to additionally request that the school please make accommodations for meaningful alternative activities or assignments that will continue to promote his/her academic and intellectual growth.  I ask that you please honor this decision.</w:t>
      </w:r>
    </w:p>
    <w:p w14:paraId="7AC81518" w14:textId="77777777" w:rsidR="00C71C32" w:rsidRDefault="00C71C32" w:rsidP="00C71C32">
      <w:pPr>
        <w:spacing w:line="480" w:lineRule="auto"/>
        <w:rPr>
          <w:rFonts w:asciiTheme="minorHAnsi" w:hAnsiTheme="minorHAnsi" w:cstheme="minorHAnsi"/>
        </w:rPr>
      </w:pPr>
      <w:r w:rsidRPr="00D871CD">
        <w:rPr>
          <w:rFonts w:asciiTheme="minorHAnsi" w:hAnsiTheme="minorHAnsi" w:cstheme="minorHAnsi"/>
        </w:rPr>
        <w:t>I do apologize in advance for the inconvenience or scrutiny that this decision may cause the administration, the school, and staff.</w:t>
      </w:r>
    </w:p>
    <w:p w14:paraId="62A671DC" w14:textId="77777777" w:rsidR="000143EA" w:rsidRPr="00D871CD" w:rsidRDefault="000143EA" w:rsidP="00C71C32">
      <w:pPr>
        <w:spacing w:line="480" w:lineRule="auto"/>
        <w:rPr>
          <w:rFonts w:asciiTheme="minorHAnsi" w:hAnsiTheme="minorHAnsi" w:cstheme="minorHAnsi"/>
        </w:rPr>
      </w:pPr>
    </w:p>
    <w:p w14:paraId="68DE3054" w14:textId="77777777" w:rsidR="00C71C32" w:rsidRPr="00D871CD" w:rsidRDefault="00C71C32" w:rsidP="00C71C32">
      <w:pPr>
        <w:spacing w:line="480" w:lineRule="auto"/>
        <w:rPr>
          <w:rFonts w:asciiTheme="minorHAnsi" w:hAnsiTheme="minorHAnsi" w:cstheme="minorHAnsi"/>
        </w:rPr>
      </w:pPr>
      <w:r w:rsidRPr="00D871CD">
        <w:rPr>
          <w:rFonts w:asciiTheme="minorHAnsi" w:hAnsiTheme="minorHAnsi" w:cstheme="minorHAnsi"/>
        </w:rPr>
        <w:t>Sincerely,</w:t>
      </w:r>
    </w:p>
    <w:p w14:paraId="2EF0F509" w14:textId="77777777" w:rsidR="00C71C32" w:rsidRPr="00D871CD" w:rsidRDefault="00C71C32" w:rsidP="00C71C32">
      <w:pPr>
        <w:spacing w:line="480" w:lineRule="auto"/>
        <w:rPr>
          <w:rFonts w:asciiTheme="minorHAnsi" w:hAnsiTheme="minorHAnsi" w:cstheme="minorHAnsi"/>
        </w:rPr>
      </w:pPr>
      <w:r w:rsidRPr="00D871CD">
        <w:rPr>
          <w:rFonts w:asciiTheme="minorHAnsi" w:hAnsiTheme="minorHAnsi" w:cstheme="minorHAnsi"/>
        </w:rPr>
        <w:t>__________________________________________</w:t>
      </w:r>
    </w:p>
    <w:p w14:paraId="6CF53109" w14:textId="77777777" w:rsidR="00C71C32" w:rsidRPr="00D871CD" w:rsidRDefault="00C71C32" w:rsidP="00C71C32">
      <w:pPr>
        <w:pStyle w:val="Default"/>
        <w:rPr>
          <w:rStyle w:val="A00"/>
          <w:rFonts w:asciiTheme="minorHAnsi" w:hAnsiTheme="minorHAnsi" w:cstheme="minorHAnsi"/>
        </w:rPr>
      </w:pPr>
    </w:p>
    <w:p w14:paraId="15670D26" w14:textId="77777777" w:rsidR="00C71C32" w:rsidRPr="00F32101" w:rsidRDefault="00C71C32" w:rsidP="00C71C32">
      <w:pPr>
        <w:pStyle w:val="Default"/>
        <w:rPr>
          <w:b/>
          <w:i/>
        </w:rPr>
      </w:pPr>
    </w:p>
    <w:p w14:paraId="15C5455E" w14:textId="77777777" w:rsidR="00C71C32" w:rsidRDefault="00C71C32" w:rsidP="00C71C32">
      <w:pPr>
        <w:widowControl w:val="0"/>
        <w:pBdr>
          <w:top w:val="nil"/>
          <w:left w:val="nil"/>
          <w:bottom w:val="nil"/>
          <w:right w:val="nil"/>
          <w:between w:val="nil"/>
        </w:pBdr>
        <w:spacing w:after="0" w:line="240" w:lineRule="auto"/>
        <w:rPr>
          <w:b/>
          <w:color w:val="2B63AC"/>
          <w:sz w:val="22"/>
          <w:szCs w:val="22"/>
          <w:u w:val="single"/>
        </w:rPr>
      </w:pPr>
    </w:p>
    <w:sectPr w:rsidR="00C71C32">
      <w:pgSz w:w="12240" w:h="15840"/>
      <w:pgMar w:top="1440" w:right="1440" w:bottom="1440"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92001" w14:textId="77777777" w:rsidR="00A8665E" w:rsidRDefault="00A8665E">
      <w:pPr>
        <w:spacing w:after="0" w:line="240" w:lineRule="auto"/>
      </w:pPr>
      <w:r>
        <w:separator/>
      </w:r>
    </w:p>
  </w:endnote>
  <w:endnote w:type="continuationSeparator" w:id="0">
    <w:p w14:paraId="1663AE06" w14:textId="77777777" w:rsidR="00A8665E" w:rsidRDefault="00A8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Std">
    <w:altName w:val="Calibri"/>
    <w:panose1 w:val="00000000000000000000"/>
    <w:charset w:val="00"/>
    <w:family w:val="swiss"/>
    <w:notTrueType/>
    <w:pitch w:val="default"/>
    <w:sig w:usb0="00000003" w:usb1="00000000" w:usb2="00000000" w:usb3="00000000" w:csb0="00000001"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Merriweather">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786156"/>
      <w:docPartObj>
        <w:docPartGallery w:val="Page Numbers (Bottom of Page)"/>
        <w:docPartUnique/>
      </w:docPartObj>
    </w:sdtPr>
    <w:sdtEndPr>
      <w:rPr>
        <w:noProof/>
      </w:rPr>
    </w:sdtEndPr>
    <w:sdtContent>
      <w:p w14:paraId="411BB93C" w14:textId="1E9EBDE9" w:rsidR="000143EA" w:rsidRDefault="000143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06A8E7" w14:textId="4DCAF994" w:rsidR="000143EA" w:rsidRDefault="000143EA">
    <w:pPr>
      <w:pStyle w:val="Footer"/>
    </w:pPr>
    <w:r>
      <w:t>Blackfoot School District #55 Comprehensive Assessment Plan</w:t>
    </w:r>
    <w:r w:rsidR="00907911">
      <w:t xml:space="preserve"> (2023-2024)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BA4" w14:textId="77777777" w:rsidR="00C71C32" w:rsidRDefault="00C71C32">
    <w:pPr>
      <w:pBdr>
        <w:top w:val="nil"/>
        <w:left w:val="nil"/>
        <w:bottom w:val="nil"/>
        <w:right w:val="nil"/>
        <w:between w:val="nil"/>
      </w:pBdr>
      <w:spacing w:after="0" w:line="240" w:lineRule="auto"/>
      <w:jc w:val="right"/>
      <w:rPr>
        <w:rFonts w:ascii="Times" w:eastAsia="Times" w:hAnsi="Times" w:cs="Time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10DB" w14:textId="77777777" w:rsidR="00A8665E" w:rsidRDefault="00A8665E">
      <w:pPr>
        <w:spacing w:after="0" w:line="240" w:lineRule="auto"/>
      </w:pPr>
      <w:r>
        <w:separator/>
      </w:r>
    </w:p>
  </w:footnote>
  <w:footnote w:type="continuationSeparator" w:id="0">
    <w:p w14:paraId="30ED03D6" w14:textId="77777777" w:rsidR="00A8665E" w:rsidRDefault="00A86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93B"/>
    <w:multiLevelType w:val="multilevel"/>
    <w:tmpl w:val="0430F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E86964"/>
    <w:multiLevelType w:val="multilevel"/>
    <w:tmpl w:val="BAD4F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5E60C1"/>
    <w:multiLevelType w:val="multilevel"/>
    <w:tmpl w:val="4A6EE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920A3D"/>
    <w:multiLevelType w:val="multilevel"/>
    <w:tmpl w:val="CD689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FE03FD8"/>
    <w:multiLevelType w:val="multilevel"/>
    <w:tmpl w:val="0FF44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2115396">
    <w:abstractNumId w:val="3"/>
  </w:num>
  <w:num w:numId="2" w16cid:durableId="1335692368">
    <w:abstractNumId w:val="0"/>
  </w:num>
  <w:num w:numId="3" w16cid:durableId="21054494">
    <w:abstractNumId w:val="2"/>
  </w:num>
  <w:num w:numId="4" w16cid:durableId="1428967024">
    <w:abstractNumId w:val="1"/>
  </w:num>
  <w:num w:numId="5" w16cid:durableId="642546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4E"/>
    <w:rsid w:val="000143EA"/>
    <w:rsid w:val="001229B9"/>
    <w:rsid w:val="001D670F"/>
    <w:rsid w:val="001F45C7"/>
    <w:rsid w:val="0020584E"/>
    <w:rsid w:val="002601A6"/>
    <w:rsid w:val="003027AF"/>
    <w:rsid w:val="004928E1"/>
    <w:rsid w:val="0052148D"/>
    <w:rsid w:val="00530863"/>
    <w:rsid w:val="00644A8B"/>
    <w:rsid w:val="006A3320"/>
    <w:rsid w:val="006D3903"/>
    <w:rsid w:val="007A268D"/>
    <w:rsid w:val="007E20CF"/>
    <w:rsid w:val="00907911"/>
    <w:rsid w:val="00961AC3"/>
    <w:rsid w:val="00A8665E"/>
    <w:rsid w:val="00AD2A28"/>
    <w:rsid w:val="00B24A8A"/>
    <w:rsid w:val="00B9002B"/>
    <w:rsid w:val="00C21DE1"/>
    <w:rsid w:val="00C71C32"/>
    <w:rsid w:val="00CC6569"/>
    <w:rsid w:val="00D15E39"/>
    <w:rsid w:val="00DA3273"/>
    <w:rsid w:val="00DD66D6"/>
    <w:rsid w:val="00E076F0"/>
    <w:rsid w:val="00E2206E"/>
    <w:rsid w:val="00E75B8E"/>
    <w:rsid w:val="00EA244E"/>
    <w:rsid w:val="00F416BF"/>
    <w:rsid w:val="00F46B42"/>
    <w:rsid w:val="00F663D2"/>
    <w:rsid w:val="00FF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AA2E"/>
  <w15:docId w15:val="{0A95AE54-AF53-4DC2-B219-FD41927F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C5C5C"/>
        <w:sz w:val="24"/>
        <w:szCs w:val="24"/>
        <w:lang w:val="en-US" w:eastAsia="en-US"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600" w:after="240" w:line="240" w:lineRule="auto"/>
      <w:outlineLvl w:val="0"/>
    </w:pPr>
    <w:rPr>
      <w:b/>
      <w:smallCaps/>
      <w:color w:val="112845"/>
      <w:sz w:val="32"/>
      <w:szCs w:val="32"/>
    </w:rPr>
  </w:style>
  <w:style w:type="paragraph" w:styleId="Heading2">
    <w:name w:val="heading 2"/>
    <w:basedOn w:val="Normal"/>
    <w:next w:val="Normal"/>
    <w:uiPriority w:val="9"/>
    <w:unhideWhenUsed/>
    <w:qFormat/>
    <w:pPr>
      <w:keepNext/>
      <w:keepLines/>
      <w:spacing w:before="360" w:after="120" w:line="240" w:lineRule="auto"/>
      <w:outlineLvl w:val="1"/>
    </w:pPr>
    <w:rPr>
      <w:color w:val="2B63AC"/>
      <w:sz w:val="28"/>
      <w:szCs w:val="28"/>
    </w:rPr>
  </w:style>
  <w:style w:type="paragraph" w:styleId="Heading3">
    <w:name w:val="heading 3"/>
    <w:basedOn w:val="Normal"/>
    <w:next w:val="Normal"/>
    <w:uiPriority w:val="9"/>
    <w:unhideWhenUsed/>
    <w:qFormat/>
    <w:pPr>
      <w:keepNext/>
      <w:keepLines/>
      <w:spacing w:before="40" w:after="0" w:line="240" w:lineRule="auto"/>
      <w:outlineLvl w:val="2"/>
    </w:pPr>
    <w:rPr>
      <w:b/>
      <w:color w:val="3B3B3B"/>
    </w:rPr>
  </w:style>
  <w:style w:type="paragraph" w:styleId="Heading4">
    <w:name w:val="heading 4"/>
    <w:basedOn w:val="Normal"/>
    <w:next w:val="Normal"/>
    <w:uiPriority w:val="9"/>
    <w:unhideWhenUsed/>
    <w:qFormat/>
    <w:pPr>
      <w:keepNext/>
      <w:keepLines/>
      <w:spacing w:before="40" w:after="0"/>
      <w:outlineLvl w:val="3"/>
    </w:pPr>
    <w:rPr>
      <w:color w:val="2B63AC"/>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hd w:val="clear" w:color="auto" w:fill="112845"/>
      <w:tabs>
        <w:tab w:val="right" w:pos="8640"/>
      </w:tabs>
      <w:spacing w:after="0" w:line="240" w:lineRule="auto"/>
    </w:pPr>
    <w:rPr>
      <w:rFonts w:ascii="Cambria" w:eastAsia="Cambria" w:hAnsi="Cambria" w:cs="Cambria"/>
      <w:b/>
      <w:color w:val="FFFFFF"/>
      <w:sz w:val="56"/>
      <w:szCs w:val="56"/>
    </w:rPr>
  </w:style>
  <w:style w:type="paragraph" w:styleId="Subtitle">
    <w:name w:val="Subtitle"/>
    <w:basedOn w:val="Normal"/>
    <w:next w:val="Normal"/>
    <w:uiPriority w:val="11"/>
    <w:qFormat/>
    <w:pPr>
      <w:shd w:val="clear" w:color="auto" w:fill="112845"/>
      <w:tabs>
        <w:tab w:val="right" w:pos="8640"/>
      </w:tabs>
      <w:spacing w:before="240" w:after="240" w:line="240" w:lineRule="auto"/>
    </w:pPr>
    <w:rPr>
      <w:smallCaps/>
      <w:color w:val="BFBFBF"/>
    </w:rPr>
  </w:style>
  <w:style w:type="table" w:customStyle="1" w:styleId="a">
    <w:basedOn w:val="TableNormal"/>
    <w:pPr>
      <w:spacing w:before="120" w:after="120" w:line="240" w:lineRule="auto"/>
    </w:pPr>
    <w:tblPr>
      <w:tblStyleRowBandSize w:val="1"/>
      <w:tblStyleColBandSize w:val="1"/>
      <w:tblCellMar>
        <w:left w:w="115" w:type="dxa"/>
        <w:right w:w="115" w:type="dxa"/>
      </w:tblCellMar>
    </w:tblPr>
    <w:tcPr>
      <w:shd w:val="clear" w:color="auto" w:fill="FFF2CC"/>
    </w:tcPr>
    <w:tblStylePr w:type="firstRow">
      <w:pPr>
        <w:keepNext/>
      </w:pPr>
      <w:rPr>
        <w:b/>
      </w:rPr>
      <w:tblPr/>
      <w:tcPr>
        <w:shd w:val="clear" w:color="auto" w:fill="FFF2CC"/>
        <w:vAlign w:val="bottom"/>
      </w:tcPr>
    </w:tblStylePr>
    <w:tblStylePr w:type="lastRow">
      <w:rPr>
        <w:b/>
        <w:color w:val="FFFFFF"/>
      </w:rPr>
      <w:tblPr/>
      <w:tcPr>
        <w:shd w:val="clear" w:color="auto" w:fill="FFC000"/>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before="120" w:after="120" w:line="240" w:lineRule="auto"/>
    </w:pPr>
    <w:tblPr>
      <w:tblStyleRowBandSize w:val="1"/>
      <w:tblStyleColBandSize w:val="1"/>
      <w:tblCellMar>
        <w:left w:w="115" w:type="dxa"/>
        <w:right w:w="115" w:type="dxa"/>
      </w:tblCellMar>
    </w:tblPr>
    <w:tcPr>
      <w:shd w:val="clear" w:color="auto" w:fill="FFF2CC"/>
    </w:tcPr>
    <w:tblStylePr w:type="firstRow">
      <w:pPr>
        <w:keepNext/>
      </w:pPr>
      <w:rPr>
        <w:b/>
      </w:rPr>
      <w:tblPr/>
      <w:tcPr>
        <w:shd w:val="clear" w:color="auto" w:fill="FFF2CC"/>
        <w:vAlign w:val="bottom"/>
      </w:tcPr>
    </w:tblStylePr>
    <w:tblStylePr w:type="lastRow">
      <w:rPr>
        <w:b/>
        <w:color w:val="FFFFFF"/>
      </w:rPr>
      <w:tblPr/>
      <w:tcPr>
        <w:shd w:val="clear" w:color="auto" w:fill="FFC000"/>
      </w:tcPr>
    </w:tblStylePr>
  </w:style>
  <w:style w:type="table" w:customStyle="1" w:styleId="a2">
    <w:basedOn w:val="TableNormal"/>
    <w:pPr>
      <w:spacing w:before="120" w:after="120" w:line="240" w:lineRule="auto"/>
    </w:pPr>
    <w:tblPr>
      <w:tblStyleRowBandSize w:val="1"/>
      <w:tblStyleColBandSize w:val="1"/>
      <w:tblCellMar>
        <w:left w:w="115" w:type="dxa"/>
        <w:right w:w="115" w:type="dxa"/>
      </w:tblCellMar>
    </w:tblPr>
    <w:tcPr>
      <w:shd w:val="clear" w:color="auto" w:fill="FFF2CC"/>
    </w:tcPr>
    <w:tblStylePr w:type="firstRow">
      <w:pPr>
        <w:keepNext/>
      </w:pPr>
      <w:rPr>
        <w:b/>
      </w:rPr>
      <w:tblPr/>
      <w:tcPr>
        <w:shd w:val="clear" w:color="auto" w:fill="FFF2CC"/>
        <w:vAlign w:val="bottom"/>
      </w:tcPr>
    </w:tblStylePr>
    <w:tblStylePr w:type="lastRow">
      <w:rPr>
        <w:b/>
        <w:color w:val="FFFFFF"/>
      </w:rPr>
      <w:tblPr/>
      <w:tcPr>
        <w:shd w:val="clear" w:color="auto" w:fill="FFC000"/>
      </w:tcPr>
    </w:tblStylePr>
  </w:style>
  <w:style w:type="table" w:customStyle="1" w:styleId="a3">
    <w:basedOn w:val="TableNormal"/>
    <w:pPr>
      <w:spacing w:before="120" w:after="120" w:line="240" w:lineRule="auto"/>
    </w:pPr>
    <w:tblPr>
      <w:tblStyleRowBandSize w:val="1"/>
      <w:tblStyleColBandSize w:val="1"/>
      <w:tblCellMar>
        <w:left w:w="115" w:type="dxa"/>
        <w:right w:w="115" w:type="dxa"/>
      </w:tblCellMar>
    </w:tblPr>
    <w:tcPr>
      <w:shd w:val="clear" w:color="auto" w:fill="FFF2CC"/>
    </w:tcPr>
    <w:tblStylePr w:type="firstRow">
      <w:pPr>
        <w:keepNext/>
      </w:pPr>
      <w:rPr>
        <w:b/>
      </w:rPr>
      <w:tblPr/>
      <w:tcPr>
        <w:shd w:val="clear" w:color="auto" w:fill="FFF2CC"/>
        <w:vAlign w:val="bottom"/>
      </w:tcPr>
    </w:tblStylePr>
    <w:tblStylePr w:type="lastRow">
      <w:rPr>
        <w:b/>
        <w:color w:val="FFFFFF"/>
      </w:rPr>
      <w:tblPr/>
      <w:tcPr>
        <w:shd w:val="clear" w:color="auto" w:fill="FFC000"/>
      </w:tcPr>
    </w:tblStylePr>
  </w:style>
  <w:style w:type="table" w:customStyle="1" w:styleId="a4">
    <w:basedOn w:val="TableNormal"/>
    <w:pPr>
      <w:spacing w:before="120" w:after="120" w:line="240" w:lineRule="auto"/>
    </w:pPr>
    <w:tblPr>
      <w:tblStyleRowBandSize w:val="1"/>
      <w:tblStyleColBandSize w:val="1"/>
      <w:tblCellMar>
        <w:left w:w="115" w:type="dxa"/>
        <w:right w:w="115" w:type="dxa"/>
      </w:tblCellMar>
    </w:tblPr>
    <w:tcPr>
      <w:shd w:val="clear" w:color="auto" w:fill="FFF2CC"/>
    </w:tcPr>
    <w:tblStylePr w:type="firstRow">
      <w:pPr>
        <w:keepNext/>
      </w:pPr>
      <w:rPr>
        <w:b/>
      </w:rPr>
      <w:tblPr/>
      <w:tcPr>
        <w:shd w:val="clear" w:color="auto" w:fill="FFF2CC"/>
        <w:vAlign w:val="bottom"/>
      </w:tcPr>
    </w:tblStylePr>
    <w:tblStylePr w:type="lastRow">
      <w:rPr>
        <w:b/>
        <w:color w:val="FFFFFF"/>
      </w:rPr>
      <w:tblPr/>
      <w:tcPr>
        <w:shd w:val="clear" w:color="auto" w:fill="FFC000"/>
      </w:tcPr>
    </w:tblStylePr>
  </w:style>
  <w:style w:type="table" w:customStyle="1" w:styleId="a5">
    <w:basedOn w:val="TableNormal"/>
    <w:pPr>
      <w:spacing w:before="120" w:after="120" w:line="240" w:lineRule="auto"/>
    </w:pPr>
    <w:tblPr>
      <w:tblStyleRowBandSize w:val="1"/>
      <w:tblStyleColBandSize w:val="1"/>
      <w:tblCellMar>
        <w:left w:w="115" w:type="dxa"/>
        <w:right w:w="115" w:type="dxa"/>
      </w:tblCellMar>
    </w:tblPr>
    <w:tcPr>
      <w:shd w:val="clear" w:color="auto" w:fill="FFF2CC"/>
    </w:tcPr>
    <w:tblStylePr w:type="firstRow">
      <w:pPr>
        <w:keepNext/>
      </w:pPr>
      <w:rPr>
        <w:b/>
      </w:rPr>
      <w:tblPr/>
      <w:tcPr>
        <w:shd w:val="clear" w:color="auto" w:fill="FFF2CC"/>
        <w:vAlign w:val="bottom"/>
      </w:tcPr>
    </w:tblStylePr>
    <w:tblStylePr w:type="lastRow">
      <w:rPr>
        <w:b/>
        <w:color w:val="FFFFFF"/>
      </w:rPr>
      <w:tblPr/>
      <w:tcPr>
        <w:shd w:val="clear" w:color="auto" w:fill="FFC000"/>
      </w:tcPr>
    </w:tblStylePr>
  </w:style>
  <w:style w:type="paragraph" w:customStyle="1" w:styleId="Default">
    <w:name w:val="Default"/>
    <w:rsid w:val="002601A6"/>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B90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02B"/>
  </w:style>
  <w:style w:type="paragraph" w:styleId="Footer">
    <w:name w:val="footer"/>
    <w:basedOn w:val="Normal"/>
    <w:link w:val="FooterChar"/>
    <w:uiPriority w:val="99"/>
    <w:unhideWhenUsed/>
    <w:rsid w:val="00B90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02B"/>
  </w:style>
  <w:style w:type="character" w:customStyle="1" w:styleId="A00">
    <w:name w:val="A0"/>
    <w:uiPriority w:val="99"/>
    <w:rsid w:val="00C71C32"/>
    <w:rPr>
      <w:rFonts w:cs="Univers LT Std"/>
      <w:color w:val="000000"/>
      <w:sz w:val="20"/>
      <w:szCs w:val="20"/>
    </w:rPr>
  </w:style>
  <w:style w:type="paragraph" w:customStyle="1" w:styleId="Pa0">
    <w:name w:val="Pa0"/>
    <w:basedOn w:val="Default"/>
    <w:next w:val="Default"/>
    <w:uiPriority w:val="99"/>
    <w:rsid w:val="00C71C32"/>
    <w:pPr>
      <w:spacing w:line="281" w:lineRule="atLeast"/>
    </w:pPr>
    <w:rPr>
      <w:rFonts w:ascii="Univers LT Std" w:eastAsiaTheme="minorHAnsi" w:hAnsi="Univers LT Std" w:cstheme="minorBidi"/>
      <w:color w:val="auto"/>
    </w:rPr>
  </w:style>
  <w:style w:type="character" w:customStyle="1" w:styleId="A10">
    <w:name w:val="A1"/>
    <w:uiPriority w:val="99"/>
    <w:rsid w:val="00C71C32"/>
    <w:rPr>
      <w:rFonts w:ascii="Adobe Caslon Pro" w:hAnsi="Adobe Caslon Pro" w:cs="Adobe Caslon Pro"/>
      <w:b/>
      <w:bCs/>
      <w:color w:val="000000"/>
    </w:rPr>
  </w:style>
  <w:style w:type="paragraph" w:customStyle="1" w:styleId="Pa1">
    <w:name w:val="Pa1"/>
    <w:basedOn w:val="Default"/>
    <w:next w:val="Default"/>
    <w:uiPriority w:val="99"/>
    <w:rsid w:val="00C71C32"/>
    <w:pPr>
      <w:spacing w:line="281" w:lineRule="atLeast"/>
    </w:pPr>
    <w:rPr>
      <w:rFonts w:ascii="Univers LT Std" w:eastAsiaTheme="minorHAnsi" w:hAnsi="Univers LT St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edmodo.com/" TargetMode="External"/><Relationship Id="rId26" Type="http://schemas.openxmlformats.org/officeDocument/2006/relationships/hyperlink" Target="https://www.accuplacer.org/" TargetMode="External"/><Relationship Id="rId39" Type="http://schemas.openxmlformats.org/officeDocument/2006/relationships/hyperlink" Target="http://sde.idaho.gov/assessment/science/" TargetMode="External"/><Relationship Id="rId21" Type="http://schemas.openxmlformats.org/officeDocument/2006/relationships/hyperlink" Target="http://sde.idaho.gov/assessment/college/" TargetMode="External"/><Relationship Id="rId34" Type="http://schemas.openxmlformats.org/officeDocument/2006/relationships/hyperlink" Target="http://sde.idaho.gov/assessment/isat-math/"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e.idaho.gov/assessment/" TargetMode="External"/><Relationship Id="rId20" Type="http://schemas.openxmlformats.org/officeDocument/2006/relationships/hyperlink" Target="http://sde.idaho.gov/assessment/civics/" TargetMode="External"/><Relationship Id="rId29" Type="http://schemas.openxmlformats.org/officeDocument/2006/relationships/hyperlink" Target="https://www.drcedirect.com/all/eca-portal-ui/welcome/WIDA"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de.idaho.gov/TestIncidentLog/Content/files/Assessment-Integrity-Guide.pdf" TargetMode="External"/><Relationship Id="rId24" Type="http://schemas.openxmlformats.org/officeDocument/2006/relationships/hyperlink" Target="https://collegereadiness.collegeboard.org/psat-nmsqt-psat-10" TargetMode="External"/><Relationship Id="rId32" Type="http://schemas.openxmlformats.org/officeDocument/2006/relationships/hyperlink" Target="https://sbdigitallibrary.org/" TargetMode="External"/><Relationship Id="rId37" Type="http://schemas.openxmlformats.org/officeDocument/2006/relationships/hyperlink" Target="https://www.nationsreportcard.gov/" TargetMode="External"/><Relationship Id="rId40" Type="http://schemas.openxmlformats.org/officeDocument/2006/relationships/hyperlink" Target="http://sde.idaho.gov/assessment/sped/"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collegereadiness.collegeboard.org/sat" TargetMode="External"/><Relationship Id="rId28" Type="http://schemas.openxmlformats.org/officeDocument/2006/relationships/hyperlink" Target="https://www.wida.us/index.aspx" TargetMode="External"/><Relationship Id="rId36" Type="http://schemas.openxmlformats.org/officeDocument/2006/relationships/hyperlink" Target="http://sde.idaho.gov/assessment/naep/" TargetMode="External"/><Relationship Id="rId10" Type="http://schemas.openxmlformats.org/officeDocument/2006/relationships/footer" Target="footer2.xml"/><Relationship Id="rId19" Type="http://schemas.openxmlformats.org/officeDocument/2006/relationships/hyperlink" Target="http://sde.idaho.gov/topics/admin-rules/index.html" TargetMode="External"/><Relationship Id="rId31" Type="http://schemas.openxmlformats.org/officeDocument/2006/relationships/hyperlink" Target="http://sde.idaho.gov/assessment/isat-ca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www.collegeboard.org/" TargetMode="External"/><Relationship Id="rId27" Type="http://schemas.openxmlformats.org/officeDocument/2006/relationships/hyperlink" Target="http://sde.idaho.gov/assessment/elpa/" TargetMode="External"/><Relationship Id="rId30" Type="http://schemas.openxmlformats.org/officeDocument/2006/relationships/hyperlink" Target="http://sde.idaho.gov/assessment/iri/" TargetMode="External"/><Relationship Id="rId35" Type="http://schemas.openxmlformats.org/officeDocument/2006/relationships/hyperlink" Target="http://sde.idaho.gov/tech-services/isee/"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de.idaho.gov/assessment/resource-center.html" TargetMode="External"/><Relationship Id="rId25" Type="http://schemas.openxmlformats.org/officeDocument/2006/relationships/hyperlink" Target="https://accuplacer.collegeboard.org/" TargetMode="External"/><Relationship Id="rId33" Type="http://schemas.openxmlformats.org/officeDocument/2006/relationships/hyperlink" Target="http://sde.idaho.gov/assessment/isat-ela/index.html" TargetMode="External"/><Relationship Id="rId38" Type="http://schemas.openxmlformats.org/officeDocument/2006/relationships/hyperlink" Target="https://www.mynaep.com/login.aspx?ReturnUrl=%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10945</Words>
  <Characters>62389</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mickj</dc:creator>
  <cp:lastModifiedBy>Joy Lyne Mickelsen</cp:lastModifiedBy>
  <cp:revision>2</cp:revision>
  <cp:lastPrinted>2024-01-09T20:29:00Z</cp:lastPrinted>
  <dcterms:created xsi:type="dcterms:W3CDTF">2024-01-11T15:03:00Z</dcterms:created>
  <dcterms:modified xsi:type="dcterms:W3CDTF">2024-01-11T15:03:00Z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